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Calibri" w:cs="Calibri" w:eastAsia="Calibri" w:hAnsi="Calibri"/>
        </w:rPr>
      </w:pPr>
      <w:r w:rsidDel="00000000" w:rsidR="00000000" w:rsidRPr="00000000">
        <w:rPr>
          <w:rFonts w:ascii="Calibri" w:cs="Calibri" w:eastAsia="Calibri" w:hAnsi="Calibri"/>
          <w:rtl w:val="0"/>
        </w:rPr>
        <w:t xml:space="preserve">FICHA DE FORMACIÓN</w:t>
      </w:r>
    </w:p>
    <w:tbl>
      <w:tblPr>
        <w:tblStyle w:val="Table1"/>
        <w:tblW w:w="8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1"/>
        <w:gridCol w:w="6769"/>
        <w:tblGridChange w:id="0">
          <w:tblGrid>
            <w:gridCol w:w="1951"/>
            <w:gridCol w:w="6769"/>
          </w:tblGrid>
        </w:tblGridChange>
      </w:tblGrid>
      <w:tr>
        <w:trPr>
          <w:cantSplit w:val="0"/>
          <w:tblHeader w:val="0"/>
        </w:trPr>
        <w:tc>
          <w:tcPr>
            <w:shd w:fill="70ad47" w:val="clear"/>
          </w:tcPr>
          <w:p w:rsidR="00000000" w:rsidDel="00000000" w:rsidP="00000000" w:rsidRDefault="00000000" w:rsidRPr="00000000" w14:paraId="00000002">
            <w:pPr>
              <w:rPr>
                <w:b w:val="1"/>
                <w:color w:val="ffffff"/>
                <w:sz w:val="24"/>
                <w:szCs w:val="24"/>
              </w:rPr>
            </w:pPr>
            <w:r w:rsidDel="00000000" w:rsidR="00000000" w:rsidRPr="00000000">
              <w:rPr>
                <w:b w:val="1"/>
                <w:color w:val="ffffff"/>
                <w:sz w:val="24"/>
                <w:szCs w:val="24"/>
                <w:rtl w:val="0"/>
              </w:rPr>
              <w:t xml:space="preserve">Módulo</w:t>
            </w:r>
          </w:p>
        </w:tc>
        <w:tc>
          <w:tcPr/>
          <w:p w:rsidR="00000000" w:rsidDel="00000000" w:rsidP="00000000" w:rsidRDefault="00000000" w:rsidRPr="00000000" w14:paraId="00000003">
            <w:pPr>
              <w:rPr>
                <w:sz w:val="28"/>
                <w:szCs w:val="28"/>
              </w:rPr>
            </w:pPr>
            <w:r w:rsidDel="00000000" w:rsidR="00000000" w:rsidRPr="00000000">
              <w:rPr>
                <w:sz w:val="28"/>
                <w:szCs w:val="28"/>
                <w:rtl w:val="0"/>
              </w:rPr>
              <w:t xml:space="preserve">Módulo 4</w:t>
            </w:r>
          </w:p>
        </w:tc>
      </w:tr>
      <w:tr>
        <w:trPr>
          <w:cantSplit w:val="0"/>
          <w:tblHeader w:val="0"/>
        </w:trPr>
        <w:tc>
          <w:tcPr>
            <w:shd w:fill="70ad47" w:val="clear"/>
          </w:tcPr>
          <w:p w:rsidR="00000000" w:rsidDel="00000000" w:rsidP="00000000" w:rsidRDefault="00000000" w:rsidRPr="00000000" w14:paraId="00000004">
            <w:pPr>
              <w:rPr>
                <w:b w:val="1"/>
                <w:color w:val="ffffff"/>
                <w:sz w:val="24"/>
                <w:szCs w:val="24"/>
              </w:rPr>
            </w:pPr>
            <w:r w:rsidDel="00000000" w:rsidR="00000000" w:rsidRPr="00000000">
              <w:rPr>
                <w:b w:val="1"/>
                <w:color w:val="ffffff"/>
                <w:sz w:val="24"/>
                <w:szCs w:val="24"/>
                <w:rtl w:val="0"/>
              </w:rPr>
              <w:t xml:space="preserve">Título</w:t>
            </w:r>
          </w:p>
        </w:tc>
        <w:tc>
          <w:tcPr/>
          <w:p w:rsidR="00000000" w:rsidDel="00000000" w:rsidP="00000000" w:rsidRDefault="00000000" w:rsidRPr="00000000" w14:paraId="00000005">
            <w:pPr>
              <w:rPr>
                <w:sz w:val="28"/>
                <w:szCs w:val="28"/>
              </w:rPr>
            </w:pPr>
            <w:r w:rsidDel="00000000" w:rsidR="00000000" w:rsidRPr="00000000">
              <w:rPr>
                <w:sz w:val="28"/>
                <w:szCs w:val="28"/>
                <w:rtl w:val="0"/>
              </w:rPr>
              <w:t xml:space="preserve">UNIDAD 3: Cocinado a la parrilla</w:t>
            </w:r>
          </w:p>
        </w:tc>
      </w:tr>
      <w:tr>
        <w:trPr>
          <w:cantSplit w:val="0"/>
          <w:tblHeader w:val="0"/>
        </w:trPr>
        <w:tc>
          <w:tcPr>
            <w:shd w:fill="70ad47" w:val="clear"/>
          </w:tcPr>
          <w:p w:rsidR="00000000" w:rsidDel="00000000" w:rsidP="00000000" w:rsidRDefault="00000000" w:rsidRPr="00000000" w14:paraId="00000006">
            <w:pPr>
              <w:rPr>
                <w:b w:val="1"/>
                <w:color w:val="ffffff"/>
                <w:sz w:val="24"/>
                <w:szCs w:val="24"/>
              </w:rPr>
            </w:pPr>
            <w:r w:rsidDel="00000000" w:rsidR="00000000" w:rsidRPr="00000000">
              <w:rPr>
                <w:b w:val="1"/>
                <w:color w:val="ffffff"/>
                <w:sz w:val="24"/>
                <w:szCs w:val="24"/>
                <w:rtl w:val="0"/>
              </w:rPr>
              <w:t xml:space="preserve">Palabras clave</w:t>
            </w:r>
          </w:p>
        </w:tc>
        <w:tc>
          <w:tcPr/>
          <w:p w:rsidR="00000000" w:rsidDel="00000000" w:rsidP="00000000" w:rsidRDefault="00000000" w:rsidRPr="00000000" w14:paraId="00000007">
            <w:pPr>
              <w:rPr>
                <w:sz w:val="28"/>
                <w:szCs w:val="28"/>
              </w:rPr>
            </w:pPr>
            <w:r w:rsidDel="00000000" w:rsidR="00000000" w:rsidRPr="00000000">
              <w:rPr>
                <w:sz w:val="28"/>
                <w:szCs w:val="28"/>
                <w:rtl w:val="0"/>
              </w:rPr>
              <w:t xml:space="preserve">Grill, parrilla, barbacoa, cocina sana, cocina a la brasa, comida tradicional </w:t>
            </w:r>
          </w:p>
        </w:tc>
      </w:tr>
      <w:tr>
        <w:trPr>
          <w:cantSplit w:val="0"/>
          <w:trHeight w:val="3455" w:hRule="atLeast"/>
          <w:tblHeader w:val="0"/>
        </w:trPr>
        <w:tc>
          <w:tcPr>
            <w:shd w:fill="70ad47" w:val="clear"/>
          </w:tcPr>
          <w:p w:rsidR="00000000" w:rsidDel="00000000" w:rsidP="00000000" w:rsidRDefault="00000000" w:rsidRPr="00000000" w14:paraId="00000008">
            <w:pPr>
              <w:rPr>
                <w:b w:val="1"/>
                <w:color w:val="ffffff"/>
                <w:sz w:val="28"/>
                <w:szCs w:val="28"/>
              </w:rPr>
            </w:pPr>
            <w:r w:rsidDel="00000000" w:rsidR="00000000" w:rsidRPr="00000000">
              <w:rPr>
                <w:b w:val="1"/>
                <w:color w:val="ffffff"/>
                <w:sz w:val="24"/>
                <w:szCs w:val="24"/>
                <w:rtl w:val="0"/>
              </w:rPr>
              <w:t xml:space="preserve">Tema/Área</w:t>
            </w: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r>
          </w:p>
          <w:tbl>
            <w:tblPr>
              <w:tblStyle w:val="Table2"/>
              <w:tblW w:w="529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
              <w:gridCol w:w="4864"/>
              <w:tblGridChange w:id="0">
                <w:tblGrid>
                  <w:gridCol w:w="427"/>
                  <w:gridCol w:w="4864"/>
                </w:tblGrid>
              </w:tblGridChange>
            </w:tblGrid>
            <w:tr>
              <w:trPr>
                <w:cantSplit w:val="0"/>
                <w:tblHeader w:val="0"/>
              </w:trPr>
              <w:tc>
                <w:tcPr>
                  <w:tcBorders>
                    <w:right w:color="000000" w:space="0" w:sz="4" w:val="single"/>
                  </w:tcBorders>
                </w:tcPr>
                <w:p w:rsidR="00000000" w:rsidDel="00000000" w:rsidP="00000000" w:rsidRDefault="00000000" w:rsidRPr="00000000" w14:paraId="0000000A">
                  <w:pPr>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92d050" w:val="clear"/>
                </w:tcPr>
                <w:p w:rsidR="00000000" w:rsidDel="00000000" w:rsidP="00000000" w:rsidRDefault="00000000" w:rsidRPr="00000000" w14:paraId="0000000B">
                  <w:pPr>
                    <w:rPr>
                      <w:sz w:val="24"/>
                      <w:szCs w:val="24"/>
                    </w:rPr>
                  </w:pPr>
                  <w:r w:rsidDel="00000000" w:rsidR="00000000" w:rsidRPr="00000000">
                    <w:rPr>
                      <w:sz w:val="24"/>
                      <w:szCs w:val="24"/>
                      <w:rtl w:val="0"/>
                    </w:rPr>
                    <w:t xml:space="preserve">1:  Cuestiones generales sobre comida sana y de bajo impacto</w:t>
                  </w:r>
                </w:p>
              </w:tc>
            </w:tr>
            <w:tr>
              <w:trPr>
                <w:cantSplit w:val="0"/>
                <w:tblHeader w:val="0"/>
              </w:trPr>
              <w:tc>
                <w:tcPr>
                  <w:tcBorders>
                    <w:right w:color="000000" w:space="0" w:sz="4" w:val="single"/>
                  </w:tcBorders>
                </w:tcPr>
                <w:p w:rsidR="00000000" w:rsidDel="00000000" w:rsidP="00000000" w:rsidRDefault="00000000" w:rsidRPr="00000000" w14:paraId="0000000C">
                  <w:pPr>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5b9bd5" w:val="clear"/>
                </w:tcPr>
                <w:p w:rsidR="00000000" w:rsidDel="00000000" w:rsidP="00000000" w:rsidRDefault="00000000" w:rsidRPr="00000000" w14:paraId="0000000D">
                  <w:pPr>
                    <w:rPr>
                      <w:sz w:val="24"/>
                      <w:szCs w:val="24"/>
                    </w:rPr>
                  </w:pPr>
                  <w:r w:rsidDel="00000000" w:rsidR="00000000" w:rsidRPr="00000000">
                    <w:rPr>
                      <w:sz w:val="24"/>
                      <w:szCs w:val="24"/>
                      <w:rtl w:val="0"/>
                    </w:rPr>
                    <w:t xml:space="preserve">2:  Productos locales típicos y variedades (básico y avanzado)</w:t>
                  </w:r>
                </w:p>
              </w:tc>
            </w:tr>
            <w:tr>
              <w:trPr>
                <w:cantSplit w:val="0"/>
                <w:tblHeader w:val="0"/>
              </w:trPr>
              <w:tc>
                <w:tcPr>
                  <w:tcBorders>
                    <w:right w:color="000000" w:space="0" w:sz="4" w:val="single"/>
                  </w:tcBorders>
                </w:tcPr>
                <w:p w:rsidR="00000000" w:rsidDel="00000000" w:rsidP="00000000" w:rsidRDefault="00000000" w:rsidRPr="00000000" w14:paraId="0000000E">
                  <w:pPr>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3399" w:val="clear"/>
                </w:tcPr>
                <w:p w:rsidR="00000000" w:rsidDel="00000000" w:rsidP="00000000" w:rsidRDefault="00000000" w:rsidRPr="00000000" w14:paraId="0000000F">
                  <w:pPr>
                    <w:rPr>
                      <w:sz w:val="24"/>
                      <w:szCs w:val="24"/>
                    </w:rPr>
                  </w:pPr>
                  <w:r w:rsidDel="00000000" w:rsidR="00000000" w:rsidRPr="00000000">
                    <w:rPr>
                      <w:sz w:val="24"/>
                      <w:szCs w:val="24"/>
                      <w:rtl w:val="0"/>
                    </w:rPr>
                    <w:t xml:space="preserve">3: Técnicas tradicionales de preservación/conservación de alimentos</w:t>
                  </w:r>
                </w:p>
              </w:tc>
            </w:tr>
            <w:tr>
              <w:trPr>
                <w:cantSplit w:val="0"/>
                <w:tblHeader w:val="0"/>
              </w:trPr>
              <w:tc>
                <w:tcPr>
                  <w:tcBorders>
                    <w:right w:color="000000" w:space="0" w:sz="4" w:val="single"/>
                  </w:tcBorders>
                </w:tcPr>
                <w:p w:rsidR="00000000" w:rsidDel="00000000" w:rsidP="00000000" w:rsidRDefault="00000000" w:rsidRPr="00000000" w14:paraId="00000010">
                  <w:pPr>
                    <w:rPr>
                      <w:sz w:val="24"/>
                      <w:szCs w:val="24"/>
                    </w:rPr>
                  </w:pPr>
                  <w:r w:rsidDel="00000000" w:rsidR="00000000" w:rsidRPr="00000000">
                    <w:rPr>
                      <w:sz w:val="24"/>
                      <w:szCs w:val="24"/>
                      <w:rtl w:val="0"/>
                    </w:rPr>
                    <w:t xml:space="preserve">X</w:t>
                  </w:r>
                </w:p>
              </w:tc>
              <w:tc>
                <w:tcPr>
                  <w:tcBorders>
                    <w:top w:color="000000" w:space="0" w:sz="0" w:val="nil"/>
                    <w:left w:color="000000" w:space="0" w:sz="4" w:val="single"/>
                    <w:bottom w:color="000000" w:space="0" w:sz="0" w:val="nil"/>
                    <w:right w:color="000000" w:space="0" w:sz="0" w:val="nil"/>
                  </w:tcBorders>
                  <w:shd w:fill="ffff00" w:val="clear"/>
                </w:tcPr>
                <w:p w:rsidR="00000000" w:rsidDel="00000000" w:rsidP="00000000" w:rsidRDefault="00000000" w:rsidRPr="00000000" w14:paraId="00000011">
                  <w:pPr>
                    <w:rPr>
                      <w:sz w:val="24"/>
                      <w:szCs w:val="24"/>
                    </w:rPr>
                  </w:pPr>
                  <w:r w:rsidDel="00000000" w:rsidR="00000000" w:rsidRPr="00000000">
                    <w:rPr>
                      <w:sz w:val="24"/>
                      <w:szCs w:val="24"/>
                      <w:rtl w:val="0"/>
                    </w:rPr>
                    <w:t xml:space="preserve">4: Técnicas culinarias de elaboración/consumo/ según la Pirámide Alimenticia</w:t>
                  </w:r>
                </w:p>
              </w:tc>
            </w:tr>
            <w:tr>
              <w:trPr>
                <w:cantSplit w:val="0"/>
                <w:tblHeader w:val="0"/>
              </w:trPr>
              <w:tc>
                <w:tcPr>
                  <w:tcBorders>
                    <w:right w:color="000000" w:space="0" w:sz="4" w:val="single"/>
                  </w:tcBorders>
                </w:tcPr>
                <w:p w:rsidR="00000000" w:rsidDel="00000000" w:rsidP="00000000" w:rsidRDefault="00000000" w:rsidRPr="00000000" w14:paraId="00000012">
                  <w:pPr>
                    <w:rPr>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ff9900" w:val="clear"/>
                </w:tcPr>
                <w:p w:rsidR="00000000" w:rsidDel="00000000" w:rsidP="00000000" w:rsidRDefault="00000000" w:rsidRPr="00000000" w14:paraId="00000013">
                  <w:pPr>
                    <w:rPr>
                      <w:sz w:val="24"/>
                      <w:szCs w:val="24"/>
                    </w:rPr>
                  </w:pPr>
                  <w:r w:rsidDel="00000000" w:rsidR="00000000" w:rsidRPr="00000000">
                    <w:rPr>
                      <w:sz w:val="24"/>
                      <w:szCs w:val="24"/>
                      <w:rtl w:val="0"/>
                    </w:rPr>
                    <w:t xml:space="preserve">5: Recetas tradicionales, locales y patrimoniales</w:t>
                  </w:r>
                </w:p>
              </w:tc>
            </w:tr>
          </w:tbl>
          <w:p w:rsidR="00000000" w:rsidDel="00000000" w:rsidP="00000000" w:rsidRDefault="00000000" w:rsidRPr="00000000" w14:paraId="00000014">
            <w:pPr>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15">
            <w:pPr>
              <w:rPr>
                <w:b w:val="1"/>
                <w:color w:val="ffffff"/>
                <w:sz w:val="24"/>
                <w:szCs w:val="24"/>
              </w:rPr>
            </w:pPr>
            <w:r w:rsidDel="00000000" w:rsidR="00000000" w:rsidRPr="00000000">
              <w:rPr>
                <w:b w:val="1"/>
                <w:color w:val="ffffff"/>
                <w:sz w:val="24"/>
                <w:szCs w:val="24"/>
                <w:rtl w:val="0"/>
              </w:rPr>
              <w:t xml:space="preserve">Nivel</w:t>
            </w:r>
          </w:p>
        </w:tc>
        <w:tc>
          <w:tcPr/>
          <w:p w:rsidR="00000000" w:rsidDel="00000000" w:rsidP="00000000" w:rsidRDefault="00000000" w:rsidRPr="00000000" w14:paraId="00000016">
            <w:pPr>
              <w:rPr>
                <w:sz w:val="28"/>
                <w:szCs w:val="28"/>
              </w:rPr>
            </w:pPr>
            <w:r w:rsidDel="00000000" w:rsidR="00000000" w:rsidRPr="00000000">
              <w:rPr>
                <w:sz w:val="28"/>
                <w:szCs w:val="28"/>
                <w:rtl w:val="0"/>
              </w:rPr>
              <w:t xml:space="preserve">Básico</w:t>
            </w:r>
          </w:p>
        </w:tc>
      </w:tr>
      <w:tr>
        <w:trPr>
          <w:cantSplit w:val="0"/>
          <w:trHeight w:val="8709" w:hRule="atLeast"/>
          <w:tblHeader w:val="0"/>
        </w:trPr>
        <w:tc>
          <w:tcPr>
            <w:shd w:fill="70ad47" w:val="clear"/>
          </w:tcPr>
          <w:p w:rsidR="00000000" w:rsidDel="00000000" w:rsidP="00000000" w:rsidRDefault="00000000" w:rsidRPr="00000000" w14:paraId="00000017">
            <w:pPr>
              <w:rPr>
                <w:b w:val="1"/>
                <w:color w:val="ffffff"/>
                <w:sz w:val="24"/>
                <w:szCs w:val="24"/>
              </w:rPr>
            </w:pPr>
            <w:r w:rsidDel="00000000" w:rsidR="00000000" w:rsidRPr="00000000">
              <w:rPr>
                <w:b w:val="1"/>
                <w:color w:val="ffffff"/>
                <w:sz w:val="24"/>
                <w:szCs w:val="24"/>
                <w:rtl w:val="0"/>
              </w:rPr>
              <w:t xml:space="preserve">Descripción/</w:t>
            </w:r>
          </w:p>
          <w:p w:rsidR="00000000" w:rsidDel="00000000" w:rsidP="00000000" w:rsidRDefault="00000000" w:rsidRPr="00000000" w14:paraId="00000018">
            <w:pPr>
              <w:rPr>
                <w:b w:val="1"/>
                <w:color w:val="ffffff"/>
                <w:sz w:val="24"/>
                <w:szCs w:val="24"/>
              </w:rPr>
            </w:pPr>
            <w:r w:rsidDel="00000000" w:rsidR="00000000" w:rsidRPr="00000000">
              <w:rPr>
                <w:b w:val="1"/>
                <w:color w:val="ffffff"/>
                <w:sz w:val="24"/>
                <w:szCs w:val="24"/>
                <w:rtl w:val="0"/>
              </w:rPr>
              <w:t xml:space="preserve">Contenidos</w:t>
            </w:r>
          </w:p>
          <w:p w:rsidR="00000000" w:rsidDel="00000000" w:rsidP="00000000" w:rsidRDefault="00000000" w:rsidRPr="00000000" w14:paraId="00000019">
            <w:pPr>
              <w:rPr>
                <w:b w:val="1"/>
                <w:color w:val="ffffff"/>
                <w:sz w:val="24"/>
                <w:szCs w:val="24"/>
              </w:rPr>
            </w:pPr>
            <w:r w:rsidDel="00000000" w:rsidR="00000000" w:rsidRPr="00000000">
              <w:rPr>
                <w:b w:val="1"/>
                <w:color w:val="ffffff"/>
                <w:sz w:val="24"/>
                <w:szCs w:val="24"/>
                <w:rtl w:val="0"/>
              </w:rPr>
              <w:t xml:space="preserve">(2000 caracteres max.)</w:t>
            </w:r>
          </w:p>
        </w:tc>
        <w:tc>
          <w:tcPr/>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jc w:val="both"/>
              <w:rPr>
                <w:sz w:val="28"/>
                <w:szCs w:val="28"/>
              </w:rPr>
            </w:pPr>
            <w:r w:rsidDel="00000000" w:rsidR="00000000" w:rsidRPr="00000000">
              <w:rPr>
                <w:sz w:val="28"/>
                <w:szCs w:val="28"/>
                <w:rtl w:val="0"/>
              </w:rPr>
              <w:t xml:space="preserve">En esta unidad se tratará la cocina a la parrilla (grill), una técnica muy antigua que surgió tras aprender a hacer fuego, y que actualmente se conoce también como barbacoa. Con el paso del tiempo, las parrillas han evolucionado y, hoy en día, se puede cocinar al estilo tradicional, o con una de las modernas parrillas eléctricas disponibles en el mercado.</w:t>
            </w:r>
          </w:p>
          <w:p w:rsidR="00000000" w:rsidDel="00000000" w:rsidP="00000000" w:rsidRDefault="00000000" w:rsidRPr="00000000" w14:paraId="0000001C">
            <w:pPr>
              <w:jc w:val="both"/>
              <w:rPr>
                <w:sz w:val="28"/>
                <w:szCs w:val="28"/>
              </w:rPr>
            </w:pPr>
            <w:r w:rsidDel="00000000" w:rsidR="00000000" w:rsidRPr="00000000">
              <w:rPr>
                <w:rtl w:val="0"/>
              </w:rPr>
            </w:r>
          </w:p>
          <w:p w:rsidR="00000000" w:rsidDel="00000000" w:rsidP="00000000" w:rsidRDefault="00000000" w:rsidRPr="00000000" w14:paraId="0000001D">
            <w:pPr>
              <w:jc w:val="both"/>
              <w:rPr>
                <w:sz w:val="28"/>
                <w:szCs w:val="28"/>
              </w:rPr>
            </w:pPr>
            <w:r w:rsidDel="00000000" w:rsidR="00000000" w:rsidRPr="00000000">
              <w:rPr>
                <w:sz w:val="28"/>
                <w:szCs w:val="28"/>
                <w:rtl w:val="0"/>
              </w:rPr>
              <w:t xml:space="preserve">Asar a la parrilla es un método de asado con calor seco, rápido y muy natural porque no se necesita añadir grasas, aunque algunos expertos aconsejan engrasar la parrilla para evitar que los alimentos se peguen. Además, se pueden asar tanto carnes, como pescados, mariscos o verduras.</w:t>
            </w:r>
          </w:p>
          <w:p w:rsidR="00000000" w:rsidDel="00000000" w:rsidP="00000000" w:rsidRDefault="00000000" w:rsidRPr="00000000" w14:paraId="0000001E">
            <w:pPr>
              <w:jc w:val="both"/>
              <w:rPr>
                <w:sz w:val="28"/>
                <w:szCs w:val="28"/>
              </w:rPr>
            </w:pPr>
            <w:r w:rsidDel="00000000" w:rsidR="00000000" w:rsidRPr="00000000">
              <w:rPr>
                <w:sz w:val="28"/>
                <w:szCs w:val="28"/>
                <w:rtl w:val="0"/>
              </w:rPr>
              <w:t xml:space="preserve">Desde el punto de vista tradicional, se cocinará a la parrilla utilizando como fuente de calor el fuego creado con carbón o leña.</w:t>
            </w:r>
          </w:p>
          <w:p w:rsidR="00000000" w:rsidDel="00000000" w:rsidP="00000000" w:rsidRDefault="00000000" w:rsidRPr="00000000" w14:paraId="0000001F">
            <w:pPr>
              <w:jc w:val="both"/>
              <w:rPr>
                <w:sz w:val="28"/>
                <w:szCs w:val="28"/>
              </w:rPr>
            </w:pPr>
            <w:r w:rsidDel="00000000" w:rsidR="00000000" w:rsidRPr="00000000">
              <w:rPr>
                <w:sz w:val="28"/>
                <w:szCs w:val="28"/>
                <w:rtl w:val="0"/>
              </w:rPr>
              <w:t xml:space="preserve">Existen dos formas de cocinar los alimentos, sobre la parrilla utilizando una rejilla, o pinchando o espetando los alimentos y acercándolos a las brasas, como se hace, por ejemplo, con los famosos, tradicionales y deliciosos espetos de sardinas malagueños (más información en referencias). Al usar carbón o leña como fuente de calor, la parrilla proporciona a los alimentos un delicioso olor y sabor ahumado, muy diferente a cualquier otra técnica culinaria.</w:t>
            </w:r>
          </w:p>
          <w:p w:rsidR="00000000" w:rsidDel="00000000" w:rsidP="00000000" w:rsidRDefault="00000000" w:rsidRPr="00000000" w14:paraId="00000020">
            <w:pPr>
              <w:jc w:val="both"/>
              <w:rPr>
                <w:sz w:val="28"/>
                <w:szCs w:val="28"/>
              </w:rPr>
            </w:pPr>
            <w:r w:rsidDel="00000000" w:rsidR="00000000" w:rsidRPr="00000000">
              <w:rPr>
                <w:rtl w:val="0"/>
              </w:rPr>
            </w:r>
          </w:p>
          <w:p w:rsidR="00000000" w:rsidDel="00000000" w:rsidP="00000000" w:rsidRDefault="00000000" w:rsidRPr="00000000" w14:paraId="00000021">
            <w:pPr>
              <w:jc w:val="both"/>
              <w:rPr>
                <w:sz w:val="28"/>
                <w:szCs w:val="28"/>
              </w:rPr>
            </w:pPr>
            <w:r w:rsidDel="00000000" w:rsidR="00000000" w:rsidRPr="00000000">
              <w:rPr>
                <w:sz w:val="28"/>
                <w:szCs w:val="28"/>
                <w:rtl w:val="0"/>
              </w:rPr>
              <w:t xml:space="preserve">Para asar a la parrilla al método tradicional se necesita: una parrilla, una rejilla donde posar los alimentos, carbón o leña y unas pinzas largas. Es muy importante que la rejilla esté limpia antes de colocar en ella los alimentos.</w:t>
            </w:r>
          </w:p>
          <w:p w:rsidR="00000000" w:rsidDel="00000000" w:rsidP="00000000" w:rsidRDefault="00000000" w:rsidRPr="00000000" w14:paraId="00000022">
            <w:pPr>
              <w:jc w:val="both"/>
              <w:rPr>
                <w:sz w:val="28"/>
                <w:szCs w:val="28"/>
              </w:rPr>
            </w:pPr>
            <w:r w:rsidDel="00000000" w:rsidR="00000000" w:rsidRPr="00000000">
              <w:rPr>
                <w:rtl w:val="0"/>
              </w:rPr>
            </w:r>
          </w:p>
          <w:p w:rsidR="00000000" w:rsidDel="00000000" w:rsidP="00000000" w:rsidRDefault="00000000" w:rsidRPr="00000000" w14:paraId="00000023">
            <w:pPr>
              <w:jc w:val="both"/>
              <w:rPr>
                <w:sz w:val="28"/>
                <w:szCs w:val="28"/>
              </w:rPr>
            </w:pPr>
            <w:r w:rsidDel="00000000" w:rsidR="00000000" w:rsidRPr="00000000">
              <w:rPr>
                <w:sz w:val="28"/>
                <w:szCs w:val="28"/>
                <w:rtl w:val="0"/>
              </w:rPr>
              <w:t xml:space="preserve">Con esta técnica culinaria, se deben cortar los alimentos en trozos gruesos para que queden jugosos y no se sequen por dentro, ya que se exponen a una temperatura de entre 160 y 200° C, pero tampoco demasiado grandes para que no queden crudos. Se debe colocar una capa homogénea de carbón (ramas pequeñas si usamos leña), encender el fuego con cuidado y esperar a que se apaguen las llamas para poner los alimentos en la parrilla, sobre las brasas (estarán listas cuando adquieran un color blanco). No es aconsejable encender el fuego con líquido inflamable, porque le dará sabor y olor a los alimentos y puede ser peligroso, es mejor utilizar pastillas de encendido rápido de materia orgánica. Se cortan en trozos pequeños y se distribuyen por toda la base de carbón. Para encender el fuego, se coge una pastilla con las pinzas y la encendemos, y con ella se irán prendiendo las demás. Cuando se tengan las brasas, se colocarán los alimentos en la parrilla, no demasiado cerca del calor. Se debe asegurar que las brasas duran encendidas al menos 20-25 minutos, teniendo que darle la vuelta a los alimentos para que se cocinen por ambos lados. A diferencia de las técnicas vistas en las unidades 1 y 2, al cocinar a la parrilla nunca se deben pinchar los alimentos para comprobar su cocción. De hacerlo, se saldrán los jugos del alimento y la carne, por ejemplo, quedará seca y dura.</w:t>
            </w:r>
          </w:p>
          <w:p w:rsidR="00000000" w:rsidDel="00000000" w:rsidP="00000000" w:rsidRDefault="00000000" w:rsidRPr="00000000" w14:paraId="00000024">
            <w:pPr>
              <w:jc w:val="both"/>
              <w:rPr>
                <w:sz w:val="28"/>
                <w:szCs w:val="28"/>
              </w:rPr>
            </w:pPr>
            <w:r w:rsidDel="00000000" w:rsidR="00000000" w:rsidRPr="00000000">
              <w:rPr>
                <w:rtl w:val="0"/>
              </w:rPr>
            </w:r>
          </w:p>
          <w:p w:rsidR="00000000" w:rsidDel="00000000" w:rsidP="00000000" w:rsidRDefault="00000000" w:rsidRPr="00000000" w14:paraId="00000025">
            <w:pPr>
              <w:jc w:val="both"/>
              <w:rPr>
                <w:sz w:val="28"/>
                <w:szCs w:val="28"/>
              </w:rPr>
            </w:pPr>
            <w:r w:rsidDel="00000000" w:rsidR="00000000" w:rsidRPr="00000000">
              <w:rPr>
                <w:sz w:val="28"/>
                <w:szCs w:val="28"/>
                <w:rtl w:val="0"/>
              </w:rPr>
              <w:t xml:space="preserve">Un consejo: si se cocina carne, es preferible echarle la sal después de cocinarla y lo mejor es usar sal Kosher o Maldon, que viene en grano grueso o escamas, para evitar un salado excesivo y asegurar que las carnes queden absolutamente deliciosas.</w:t>
            </w:r>
          </w:p>
        </w:tc>
      </w:tr>
      <w:tr>
        <w:trPr>
          <w:cantSplit w:val="0"/>
          <w:trHeight w:val="4863" w:hRule="atLeast"/>
          <w:tblHeader w:val="0"/>
        </w:trPr>
        <w:tc>
          <w:tcPr>
            <w:shd w:fill="70ad47" w:val="clear"/>
          </w:tcPr>
          <w:p w:rsidR="00000000" w:rsidDel="00000000" w:rsidP="00000000" w:rsidRDefault="00000000" w:rsidRPr="00000000" w14:paraId="00000026">
            <w:pPr>
              <w:rPr>
                <w:b w:val="1"/>
                <w:color w:val="ffffff"/>
                <w:sz w:val="24"/>
                <w:szCs w:val="24"/>
              </w:rPr>
            </w:pPr>
            <w:r w:rsidDel="00000000" w:rsidR="00000000" w:rsidRPr="00000000">
              <w:rPr>
                <w:b w:val="1"/>
                <w:color w:val="ffffff"/>
                <w:sz w:val="24"/>
                <w:szCs w:val="24"/>
                <w:rtl w:val="0"/>
              </w:rPr>
              <w:t xml:space="preserve">Beneficios/</w:t>
            </w:r>
          </w:p>
          <w:p w:rsidR="00000000" w:rsidDel="00000000" w:rsidP="00000000" w:rsidRDefault="00000000" w:rsidRPr="00000000" w14:paraId="00000027">
            <w:pPr>
              <w:rPr>
                <w:b w:val="1"/>
                <w:color w:val="ffffff"/>
                <w:sz w:val="24"/>
                <w:szCs w:val="24"/>
              </w:rPr>
            </w:pPr>
            <w:r w:rsidDel="00000000" w:rsidR="00000000" w:rsidRPr="00000000">
              <w:rPr>
                <w:b w:val="1"/>
                <w:color w:val="ffffff"/>
                <w:sz w:val="24"/>
                <w:szCs w:val="24"/>
                <w:rtl w:val="0"/>
              </w:rPr>
              <w:t xml:space="preserve">Ventajas</w:t>
            </w:r>
          </w:p>
          <w:p w:rsidR="00000000" w:rsidDel="00000000" w:rsidP="00000000" w:rsidRDefault="00000000" w:rsidRPr="00000000" w14:paraId="00000028">
            <w:pPr>
              <w:rPr>
                <w:b w:val="1"/>
                <w:color w:val="ffffff"/>
                <w:sz w:val="24"/>
                <w:szCs w:val="24"/>
              </w:rPr>
            </w:pPr>
            <w:r w:rsidDel="00000000" w:rsidR="00000000" w:rsidRPr="00000000">
              <w:rPr>
                <w:b w:val="1"/>
                <w:color w:val="ffffff"/>
                <w:sz w:val="24"/>
                <w:szCs w:val="24"/>
                <w:rtl w:val="0"/>
              </w:rPr>
              <w:t xml:space="preserve">(1000 caracteres max.)</w:t>
            </w:r>
          </w:p>
        </w:tc>
        <w:tc>
          <w:tcPr/>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jc w:val="both"/>
              <w:rPr>
                <w:sz w:val="28"/>
                <w:szCs w:val="28"/>
              </w:rPr>
            </w:pPr>
            <w:r w:rsidDel="00000000" w:rsidR="00000000" w:rsidRPr="00000000">
              <w:rPr>
                <w:sz w:val="28"/>
                <w:szCs w:val="28"/>
                <w:rtl w:val="0"/>
              </w:rPr>
              <w:t xml:space="preserve">Al ser una técnica culinaria de calor seco, los alimentos cocinados a la parrilla no pierden sus nutrientes, por lo que se obtendrán platos muy saludables y nutritivos.</w:t>
            </w:r>
          </w:p>
          <w:p w:rsidR="00000000" w:rsidDel="00000000" w:rsidP="00000000" w:rsidRDefault="00000000" w:rsidRPr="00000000" w14:paraId="0000002B">
            <w:pPr>
              <w:jc w:val="both"/>
              <w:rPr>
                <w:sz w:val="28"/>
                <w:szCs w:val="28"/>
              </w:rPr>
            </w:pPr>
            <w:r w:rsidDel="00000000" w:rsidR="00000000" w:rsidRPr="00000000">
              <w:rPr>
                <w:rtl w:val="0"/>
              </w:rPr>
            </w:r>
          </w:p>
          <w:p w:rsidR="00000000" w:rsidDel="00000000" w:rsidP="00000000" w:rsidRDefault="00000000" w:rsidRPr="00000000" w14:paraId="0000002C">
            <w:pPr>
              <w:jc w:val="both"/>
              <w:rPr>
                <w:sz w:val="28"/>
                <w:szCs w:val="28"/>
              </w:rPr>
            </w:pPr>
            <w:r w:rsidDel="00000000" w:rsidR="00000000" w:rsidRPr="00000000">
              <w:rPr>
                <w:sz w:val="28"/>
                <w:szCs w:val="28"/>
                <w:rtl w:val="0"/>
              </w:rPr>
              <w:t xml:space="preserve">Con esta técnica no se utilizan condimentos ni salsas, lo que potencia el verdadero sabor propio de los alimentos.</w:t>
            </w:r>
          </w:p>
          <w:p w:rsidR="00000000" w:rsidDel="00000000" w:rsidP="00000000" w:rsidRDefault="00000000" w:rsidRPr="00000000" w14:paraId="0000002D">
            <w:pPr>
              <w:jc w:val="both"/>
              <w:rPr>
                <w:sz w:val="28"/>
                <w:szCs w:val="28"/>
              </w:rPr>
            </w:pPr>
            <w:r w:rsidDel="00000000" w:rsidR="00000000" w:rsidRPr="00000000">
              <w:rPr>
                <w:sz w:val="28"/>
                <w:szCs w:val="28"/>
                <w:rtl w:val="0"/>
              </w:rPr>
              <w:t xml:space="preserve">Al no usar grasas (los alimentos se cocinan en su grasa natural), se podrán degustar platos más ligeros y saludables.</w:t>
            </w:r>
          </w:p>
          <w:p w:rsidR="00000000" w:rsidDel="00000000" w:rsidP="00000000" w:rsidRDefault="00000000" w:rsidRPr="00000000" w14:paraId="0000002E">
            <w:pPr>
              <w:jc w:val="both"/>
              <w:rPr>
                <w:sz w:val="28"/>
                <w:szCs w:val="28"/>
              </w:rPr>
            </w:pPr>
            <w:r w:rsidDel="00000000" w:rsidR="00000000" w:rsidRPr="00000000">
              <w:rPr>
                <w:rtl w:val="0"/>
              </w:rPr>
            </w:r>
          </w:p>
          <w:p w:rsidR="00000000" w:rsidDel="00000000" w:rsidP="00000000" w:rsidRDefault="00000000" w:rsidRPr="00000000" w14:paraId="0000002F">
            <w:pPr>
              <w:jc w:val="both"/>
              <w:rPr>
                <w:sz w:val="28"/>
                <w:szCs w:val="28"/>
              </w:rPr>
            </w:pPr>
            <w:r w:rsidDel="00000000" w:rsidR="00000000" w:rsidRPr="00000000">
              <w:rPr>
                <w:sz w:val="28"/>
                <w:szCs w:val="28"/>
                <w:rtl w:val="0"/>
              </w:rPr>
              <w:t xml:space="preserve">Los alimentos quedan crujientes por fuera y jugosos por dentro, además de absorber el aroma de las brasas, por lo que se obtendrán unos sabores deliciosos. Se podrán cocinar todo tipo de alimentos a la parrilla, por lo que la dieta será muy variada y no se comerá siempre lo mismo.</w:t>
            </w:r>
          </w:p>
          <w:p w:rsidR="00000000" w:rsidDel="00000000" w:rsidP="00000000" w:rsidRDefault="00000000" w:rsidRPr="00000000" w14:paraId="00000030">
            <w:pPr>
              <w:jc w:val="both"/>
              <w:rPr>
                <w:sz w:val="28"/>
                <w:szCs w:val="28"/>
              </w:rPr>
            </w:pPr>
            <w:r w:rsidDel="00000000" w:rsidR="00000000" w:rsidRPr="00000000">
              <w:rPr>
                <w:rtl w:val="0"/>
              </w:rPr>
            </w:r>
          </w:p>
          <w:p w:rsidR="00000000" w:rsidDel="00000000" w:rsidP="00000000" w:rsidRDefault="00000000" w:rsidRPr="00000000" w14:paraId="00000031">
            <w:pPr>
              <w:jc w:val="both"/>
              <w:rPr>
                <w:sz w:val="28"/>
                <w:szCs w:val="28"/>
              </w:rPr>
            </w:pPr>
            <w:r w:rsidDel="00000000" w:rsidR="00000000" w:rsidRPr="00000000">
              <w:rPr>
                <w:sz w:val="28"/>
                <w:szCs w:val="28"/>
                <w:rtl w:val="0"/>
              </w:rPr>
              <w:t xml:space="preserve">Y por último, cocinar a la parrilla tiene intrínseco el aspecto social. Puede aprovecharse para hacer una barbacoa con familiares y amigos, en casa o en el campo, pasar un buen rato, a la vez que se ingieren alimentos de forma saludable.</w:t>
            </w:r>
          </w:p>
          <w:p w:rsidR="00000000" w:rsidDel="00000000" w:rsidP="00000000" w:rsidRDefault="00000000" w:rsidRPr="00000000" w14:paraId="00000032">
            <w:pPr>
              <w:jc w:val="both"/>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33">
            <w:pPr>
              <w:rPr>
                <w:b w:val="1"/>
                <w:color w:val="ffffff"/>
                <w:sz w:val="24"/>
                <w:szCs w:val="24"/>
              </w:rPr>
            </w:pPr>
            <w:r w:rsidDel="00000000" w:rsidR="00000000" w:rsidRPr="00000000">
              <w:rPr>
                <w:b w:val="1"/>
                <w:color w:val="ffffff"/>
                <w:sz w:val="24"/>
                <w:szCs w:val="24"/>
                <w:rtl w:val="0"/>
              </w:rPr>
              <w:t xml:space="preserve">Productos Representativos</w:t>
            </w:r>
          </w:p>
        </w:tc>
        <w:tc>
          <w:tcPr/>
          <w:p w:rsidR="00000000" w:rsidDel="00000000" w:rsidP="00000000" w:rsidRDefault="00000000" w:rsidRPr="00000000" w14:paraId="00000034">
            <w:pPr>
              <w:rPr>
                <w:sz w:val="28"/>
                <w:szCs w:val="28"/>
              </w:rPr>
            </w:pPr>
            <w:r w:rsidDel="00000000" w:rsidR="00000000" w:rsidRPr="00000000">
              <w:rPr>
                <w:sz w:val="28"/>
                <w:szCs w:val="28"/>
                <w:rtl w:val="0"/>
              </w:rPr>
              <w:t xml:space="preserve">Carne de ternera, carne de cerdo, carne de pollo, verduras (parrillada de verduras con berenjena, calabacín, zanahoria, cebolla, espárragos, etc.), pescados (espetos de sardinas, calamar espetado, salmón, etc.), mariscos (gambas, langostinos, ostras, vieiras, etc.).</w:t>
            </w:r>
          </w:p>
          <w:p w:rsidR="00000000" w:rsidDel="00000000" w:rsidP="00000000" w:rsidRDefault="00000000" w:rsidRPr="00000000" w14:paraId="00000035">
            <w:pPr>
              <w:rPr>
                <w:sz w:val="28"/>
                <w:szCs w:val="28"/>
              </w:rPr>
            </w:pP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036">
            <w:pPr>
              <w:rPr>
                <w:b w:val="1"/>
                <w:color w:val="ffffff"/>
                <w:sz w:val="24"/>
                <w:szCs w:val="24"/>
              </w:rPr>
            </w:pPr>
            <w:r w:rsidDel="00000000" w:rsidR="00000000" w:rsidRPr="00000000">
              <w:rPr>
                <w:b w:val="1"/>
                <w:color w:val="ffffff"/>
                <w:sz w:val="24"/>
                <w:szCs w:val="24"/>
                <w:rtl w:val="0"/>
              </w:rPr>
              <w:t xml:space="preserve">Gestión de Riesgos</w:t>
            </w:r>
          </w:p>
        </w:tc>
        <w:tc>
          <w:tcPr/>
          <w:p w:rsidR="00000000" w:rsidDel="00000000" w:rsidP="00000000" w:rsidRDefault="00000000" w:rsidRPr="00000000" w14:paraId="00000037">
            <w:pPr>
              <w:jc w:val="both"/>
              <w:rPr>
                <w:sz w:val="28"/>
                <w:szCs w:val="28"/>
              </w:rPr>
            </w:pPr>
            <w:r w:rsidDel="00000000" w:rsidR="00000000" w:rsidRPr="00000000">
              <w:rPr>
                <w:sz w:val="28"/>
                <w:szCs w:val="28"/>
                <w:rtl w:val="0"/>
              </w:rPr>
              <w:t xml:space="preserve">Si se está al aire libre, se tendrá cuidado al encender el fuego, controlando el viento, lejos de árboles y materiales que puedan prenderse descontroladamente.</w:t>
            </w:r>
          </w:p>
          <w:p w:rsidR="00000000" w:rsidDel="00000000" w:rsidP="00000000" w:rsidRDefault="00000000" w:rsidRPr="00000000" w14:paraId="00000038">
            <w:pPr>
              <w:jc w:val="both"/>
              <w:rPr>
                <w:sz w:val="28"/>
                <w:szCs w:val="28"/>
              </w:rPr>
            </w:pPr>
            <w:r w:rsidDel="00000000" w:rsidR="00000000" w:rsidRPr="00000000">
              <w:rPr>
                <w:rtl w:val="0"/>
              </w:rPr>
            </w:r>
          </w:p>
          <w:p w:rsidR="00000000" w:rsidDel="00000000" w:rsidP="00000000" w:rsidRDefault="00000000" w:rsidRPr="00000000" w14:paraId="00000039">
            <w:pPr>
              <w:jc w:val="both"/>
              <w:rPr>
                <w:sz w:val="28"/>
                <w:szCs w:val="28"/>
              </w:rPr>
            </w:pPr>
            <w:r w:rsidDel="00000000" w:rsidR="00000000" w:rsidRPr="00000000">
              <w:rPr>
                <w:sz w:val="28"/>
                <w:szCs w:val="28"/>
                <w:rtl w:val="0"/>
              </w:rPr>
              <w:t xml:space="preserve">Cuando los alimentos se cocinan a la parrilla, es importante evitar un alto consumo de acrilamidas, que es lo que le da a la comida a la parrilla ese color tostado o negro tan característico.</w:t>
            </w:r>
          </w:p>
        </w:tc>
      </w:tr>
      <w:tr>
        <w:trPr>
          <w:cantSplit w:val="0"/>
          <w:tblHeader w:val="0"/>
        </w:trPr>
        <w:tc>
          <w:tcPr>
            <w:shd w:fill="70ad47" w:val="clear"/>
          </w:tcPr>
          <w:p w:rsidR="00000000" w:rsidDel="00000000" w:rsidP="00000000" w:rsidRDefault="00000000" w:rsidRPr="00000000" w14:paraId="0000003A">
            <w:pPr>
              <w:rPr>
                <w:b w:val="1"/>
                <w:color w:val="ffffff"/>
                <w:sz w:val="24"/>
                <w:szCs w:val="24"/>
              </w:rPr>
            </w:pPr>
            <w:r w:rsidDel="00000000" w:rsidR="00000000" w:rsidRPr="00000000">
              <w:rPr>
                <w:b w:val="1"/>
                <w:color w:val="ffffff"/>
                <w:sz w:val="24"/>
                <w:szCs w:val="24"/>
                <w:rtl w:val="0"/>
              </w:rPr>
              <w:t xml:space="preserve">Idioma </w:t>
            </w:r>
          </w:p>
        </w:tc>
        <w:tc>
          <w:tcPr/>
          <w:p w:rsidR="00000000" w:rsidDel="00000000" w:rsidP="00000000" w:rsidRDefault="00000000" w:rsidRPr="00000000" w14:paraId="0000003B">
            <w:pPr>
              <w:rPr>
                <w:sz w:val="28"/>
                <w:szCs w:val="28"/>
              </w:rPr>
            </w:pPr>
            <w:r w:rsidDel="00000000" w:rsidR="00000000" w:rsidRPr="00000000">
              <w:rPr>
                <w:sz w:val="28"/>
                <w:szCs w:val="28"/>
                <w:rtl w:val="0"/>
              </w:rPr>
              <w:t xml:space="preserve">Español </w:t>
            </w:r>
          </w:p>
        </w:tc>
      </w:tr>
      <w:tr>
        <w:trPr>
          <w:cantSplit w:val="0"/>
          <w:tblHeader w:val="0"/>
        </w:trPr>
        <w:tc>
          <w:tcPr>
            <w:shd w:fill="70ad47" w:val="clear"/>
          </w:tcPr>
          <w:p w:rsidR="00000000" w:rsidDel="00000000" w:rsidP="00000000" w:rsidRDefault="00000000" w:rsidRPr="00000000" w14:paraId="0000003C">
            <w:pPr>
              <w:rPr>
                <w:b w:val="1"/>
                <w:color w:val="ffffff"/>
                <w:sz w:val="24"/>
                <w:szCs w:val="24"/>
              </w:rPr>
            </w:pPr>
            <w:r w:rsidDel="00000000" w:rsidR="00000000" w:rsidRPr="00000000">
              <w:rPr>
                <w:b w:val="1"/>
                <w:color w:val="ffffff"/>
                <w:sz w:val="24"/>
                <w:szCs w:val="24"/>
                <w:rtl w:val="0"/>
              </w:rPr>
              <w:t xml:space="preserve">País </w:t>
            </w:r>
          </w:p>
        </w:tc>
        <w:tc>
          <w:tcPr/>
          <w:p w:rsidR="00000000" w:rsidDel="00000000" w:rsidP="00000000" w:rsidRDefault="00000000" w:rsidRPr="00000000" w14:paraId="0000003D">
            <w:pPr>
              <w:rPr>
                <w:sz w:val="28"/>
                <w:szCs w:val="28"/>
              </w:rPr>
            </w:pPr>
            <w:r w:rsidDel="00000000" w:rsidR="00000000" w:rsidRPr="00000000">
              <w:rPr>
                <w:sz w:val="28"/>
                <w:szCs w:val="28"/>
                <w:rtl w:val="0"/>
              </w:rPr>
              <w:t xml:space="preserve">todos </w:t>
            </w:r>
          </w:p>
        </w:tc>
      </w:tr>
      <w:tr>
        <w:trPr>
          <w:cantSplit w:val="0"/>
          <w:tblHeader w:val="0"/>
        </w:trPr>
        <w:tc>
          <w:tcPr>
            <w:shd w:fill="70ad47" w:val="clear"/>
          </w:tcPr>
          <w:p w:rsidR="00000000" w:rsidDel="00000000" w:rsidP="00000000" w:rsidRDefault="00000000" w:rsidRPr="00000000" w14:paraId="0000003E">
            <w:pPr>
              <w:rPr>
                <w:b w:val="1"/>
                <w:color w:val="ffffff"/>
                <w:sz w:val="24"/>
                <w:szCs w:val="24"/>
              </w:rPr>
            </w:pPr>
            <w:r w:rsidDel="00000000" w:rsidR="00000000" w:rsidRPr="00000000">
              <w:rPr>
                <w:b w:val="1"/>
                <w:color w:val="ffffff"/>
                <w:sz w:val="24"/>
                <w:szCs w:val="24"/>
                <w:rtl w:val="0"/>
              </w:rPr>
              <w:t xml:space="preserve">Socio proveedor</w:t>
            </w:r>
          </w:p>
        </w:tc>
        <w:tc>
          <w:tcPr/>
          <w:p w:rsidR="00000000" w:rsidDel="00000000" w:rsidP="00000000" w:rsidRDefault="00000000" w:rsidRPr="00000000" w14:paraId="0000003F">
            <w:pPr>
              <w:rPr>
                <w:sz w:val="28"/>
                <w:szCs w:val="28"/>
              </w:rPr>
            </w:pPr>
            <w:r w:rsidDel="00000000" w:rsidR="00000000" w:rsidRPr="00000000">
              <w:rPr>
                <w:sz w:val="28"/>
                <w:szCs w:val="28"/>
                <w:rtl w:val="0"/>
              </w:rPr>
              <w:t xml:space="preserve">Internet Web Solutions</w:t>
            </w:r>
          </w:p>
        </w:tc>
      </w:tr>
      <w:tr>
        <w:trPr>
          <w:cantSplit w:val="0"/>
          <w:trHeight w:val="3440" w:hRule="atLeast"/>
          <w:tblHeader w:val="0"/>
        </w:trPr>
        <w:tc>
          <w:tcPr>
            <w:shd w:fill="70ad47" w:val="clear"/>
          </w:tcPr>
          <w:p w:rsidR="00000000" w:rsidDel="00000000" w:rsidP="00000000" w:rsidRDefault="00000000" w:rsidRPr="00000000" w14:paraId="00000040">
            <w:pPr>
              <w:rPr>
                <w:b w:val="1"/>
                <w:color w:val="ffffff"/>
                <w:sz w:val="24"/>
                <w:szCs w:val="24"/>
              </w:rPr>
            </w:pPr>
            <w:r w:rsidDel="00000000" w:rsidR="00000000" w:rsidRPr="00000000">
              <w:rPr>
                <w:b w:val="1"/>
                <w:color w:val="ffffff"/>
                <w:sz w:val="24"/>
                <w:szCs w:val="24"/>
                <w:rtl w:val="0"/>
              </w:rPr>
              <w:t xml:space="preserve">Otras referencias </w:t>
            </w:r>
          </w:p>
        </w:tc>
        <w:tc>
          <w:tcPr/>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color w:val="0563c1"/>
                <w:sz w:val="24"/>
                <w:szCs w:val="24"/>
                <w:u w:val="single"/>
              </w:rPr>
            </w:pPr>
            <w:hyperlink r:id="rId7">
              <w:r w:rsidDel="00000000" w:rsidR="00000000" w:rsidRPr="00000000">
                <w:rPr>
                  <w:color w:val="0563c1"/>
                  <w:sz w:val="24"/>
                  <w:szCs w:val="24"/>
                  <w:u w:val="single"/>
                  <w:rtl w:val="0"/>
                </w:rPr>
                <w:t xml:space="preserve">https://www.mamirecetas.com/glosario/cocinar-a-la-parrilla-o-al-grill</w:t>
              </w:r>
            </w:hyperlink>
            <w:r w:rsidDel="00000000" w:rsidR="00000000" w:rsidRPr="00000000">
              <w:rPr>
                <w:rtl w:val="0"/>
              </w:rPr>
            </w:r>
          </w:p>
          <w:p w:rsidR="00000000" w:rsidDel="00000000" w:rsidP="00000000" w:rsidRDefault="00000000" w:rsidRPr="00000000" w14:paraId="00000043">
            <w:pPr>
              <w:rPr>
                <w:sz w:val="24"/>
                <w:szCs w:val="24"/>
              </w:rPr>
            </w:pPr>
            <w:hyperlink r:id="rId8">
              <w:r w:rsidDel="00000000" w:rsidR="00000000" w:rsidRPr="00000000">
                <w:rPr>
                  <w:color w:val="0563c1"/>
                  <w:sz w:val="24"/>
                  <w:szCs w:val="24"/>
                  <w:u w:val="single"/>
                  <w:rtl w:val="0"/>
                </w:rPr>
                <w:t xml:space="preserve">http://cocinarte.co/grillar/#:~:text=M%C3%A9todo%20de%20cocci%C3%B3n%20en%20el,el%20centro%20de%20los%20alimentos</w:t>
              </w:r>
            </w:hyperlink>
            <w:r w:rsidDel="00000000" w:rsidR="00000000" w:rsidRPr="00000000">
              <w:rPr>
                <w:sz w:val="24"/>
                <w:szCs w:val="24"/>
                <w:rtl w:val="0"/>
              </w:rPr>
              <w:t xml:space="preserve">.</w:t>
            </w:r>
          </w:p>
          <w:p w:rsidR="00000000" w:rsidDel="00000000" w:rsidP="00000000" w:rsidRDefault="00000000" w:rsidRPr="00000000" w14:paraId="00000044">
            <w:pPr>
              <w:rPr>
                <w:sz w:val="24"/>
                <w:szCs w:val="24"/>
              </w:rPr>
            </w:pPr>
            <w:hyperlink r:id="rId9">
              <w:r w:rsidDel="00000000" w:rsidR="00000000" w:rsidRPr="00000000">
                <w:rPr>
                  <w:color w:val="0563c1"/>
                  <w:sz w:val="24"/>
                  <w:szCs w:val="24"/>
                  <w:u w:val="single"/>
                  <w:rtl w:val="0"/>
                </w:rPr>
                <w:t xml:space="preserve">https://www.cocinaygastronomia.com/2012/01/23/tecnica-de-cocinar-a-la-parrilla/</w:t>
              </w:r>
            </w:hyperlink>
            <w:r w:rsidDel="00000000" w:rsidR="00000000" w:rsidRPr="00000000">
              <w:rPr>
                <w:rtl w:val="0"/>
              </w:rPr>
            </w:r>
          </w:p>
          <w:p w:rsidR="00000000" w:rsidDel="00000000" w:rsidP="00000000" w:rsidRDefault="00000000" w:rsidRPr="00000000" w14:paraId="00000045">
            <w:pPr>
              <w:rPr>
                <w:color w:val="0563c1"/>
                <w:sz w:val="24"/>
                <w:szCs w:val="24"/>
                <w:u w:val="single"/>
              </w:rPr>
            </w:pPr>
            <w:hyperlink r:id="rId10">
              <w:r w:rsidDel="00000000" w:rsidR="00000000" w:rsidRPr="00000000">
                <w:rPr>
                  <w:color w:val="0563c1"/>
                  <w:sz w:val="24"/>
                  <w:szCs w:val="24"/>
                  <w:u w:val="single"/>
                  <w:rtl w:val="0"/>
                </w:rPr>
                <w:t xml:space="preserve">https://www.unileverfoodsolutions.com.mx/tendencias/tecnicas-culinarias/al-grill/parrilla-como-innovacion.html</w:t>
              </w:r>
            </w:hyperlink>
            <w:r w:rsidDel="00000000" w:rsidR="00000000" w:rsidRPr="00000000">
              <w:rPr>
                <w:rtl w:val="0"/>
              </w:rPr>
            </w:r>
          </w:p>
          <w:p w:rsidR="00000000" w:rsidDel="00000000" w:rsidP="00000000" w:rsidRDefault="00000000" w:rsidRPr="00000000" w14:paraId="00000046">
            <w:pPr>
              <w:rPr>
                <w:color w:val="0563c1"/>
                <w:sz w:val="24"/>
                <w:szCs w:val="24"/>
                <w:u w:val="single"/>
              </w:rPr>
            </w:pPr>
            <w:hyperlink r:id="rId11">
              <w:r w:rsidDel="00000000" w:rsidR="00000000" w:rsidRPr="00000000">
                <w:rPr>
                  <w:color w:val="0563c1"/>
                  <w:sz w:val="24"/>
                  <w:szCs w:val="24"/>
                  <w:u w:val="single"/>
                  <w:rtl w:val="0"/>
                </w:rPr>
                <w:t xml:space="preserve">https://www.sintesis.com/data/indices/9788490771914.pdf</w:t>
              </w:r>
            </w:hyperlink>
            <w:r w:rsidDel="00000000" w:rsidR="00000000" w:rsidRPr="00000000">
              <w:rPr>
                <w:rtl w:val="0"/>
              </w:rPr>
            </w:r>
          </w:p>
          <w:p w:rsidR="00000000" w:rsidDel="00000000" w:rsidP="00000000" w:rsidRDefault="00000000" w:rsidRPr="00000000" w14:paraId="00000047">
            <w:pPr>
              <w:rPr>
                <w:sz w:val="24"/>
                <w:szCs w:val="24"/>
              </w:rPr>
            </w:pPr>
            <w:hyperlink r:id="rId12">
              <w:r w:rsidDel="00000000" w:rsidR="00000000" w:rsidRPr="00000000">
                <w:rPr>
                  <w:color w:val="0563c1"/>
                  <w:sz w:val="24"/>
                  <w:szCs w:val="24"/>
                  <w:u w:val="single"/>
                  <w:rtl w:val="0"/>
                </w:rPr>
                <w:t xml:space="preserve">http://guiagastronomika.diariovasco.com/noticias/grill-201507031054.php?ref=https%3A%2F%2Fwww.google.com%2F</w:t>
              </w:r>
            </w:hyperlink>
            <w:r w:rsidDel="00000000" w:rsidR="00000000" w:rsidRPr="00000000">
              <w:rPr>
                <w:rtl w:val="0"/>
              </w:rPr>
            </w:r>
          </w:p>
          <w:p w:rsidR="00000000" w:rsidDel="00000000" w:rsidP="00000000" w:rsidRDefault="00000000" w:rsidRPr="00000000" w14:paraId="00000048">
            <w:pPr>
              <w:rPr>
                <w:color w:val="0563c1"/>
                <w:sz w:val="24"/>
                <w:szCs w:val="24"/>
                <w:u w:val="single"/>
              </w:rPr>
            </w:pPr>
            <w:hyperlink r:id="rId13">
              <w:r w:rsidDel="00000000" w:rsidR="00000000" w:rsidRPr="00000000">
                <w:rPr>
                  <w:color w:val="0563c1"/>
                  <w:sz w:val="24"/>
                  <w:szCs w:val="24"/>
                  <w:u w:val="single"/>
                  <w:rtl w:val="0"/>
                </w:rPr>
                <w:t xml:space="preserve">http://blog.corengrill.es/tenicas-de-cocina-para-cada-tipo-de-carne/</w:t>
              </w:r>
            </w:hyperlink>
            <w:r w:rsidDel="00000000" w:rsidR="00000000" w:rsidRPr="00000000">
              <w:rPr>
                <w:rtl w:val="0"/>
              </w:rPr>
            </w:r>
          </w:p>
          <w:p w:rsidR="00000000" w:rsidDel="00000000" w:rsidP="00000000" w:rsidRDefault="00000000" w:rsidRPr="00000000" w14:paraId="00000049">
            <w:pPr>
              <w:rPr>
                <w:color w:val="0563c1"/>
                <w:sz w:val="24"/>
                <w:szCs w:val="24"/>
                <w:u w:val="single"/>
              </w:rPr>
            </w:pPr>
            <w:hyperlink r:id="rId14">
              <w:r w:rsidDel="00000000" w:rsidR="00000000" w:rsidRPr="00000000">
                <w:rPr>
                  <w:color w:val="0563c1"/>
                  <w:sz w:val="24"/>
                  <w:szCs w:val="24"/>
                  <w:u w:val="single"/>
                  <w:rtl w:val="0"/>
                </w:rPr>
                <w:t xml:space="preserve">https://www.recetas.com/reportajes/tecnicas-de-coccion-grillado.html</w:t>
              </w:r>
            </w:hyperlink>
            <w:r w:rsidDel="00000000" w:rsidR="00000000" w:rsidRPr="00000000">
              <w:rPr>
                <w:rtl w:val="0"/>
              </w:rPr>
            </w:r>
          </w:p>
          <w:p w:rsidR="00000000" w:rsidDel="00000000" w:rsidP="00000000" w:rsidRDefault="00000000" w:rsidRPr="00000000" w14:paraId="0000004A">
            <w:pPr>
              <w:rPr>
                <w:color w:val="0563c1"/>
                <w:sz w:val="24"/>
                <w:szCs w:val="24"/>
                <w:u w:val="single"/>
              </w:rPr>
            </w:pPr>
            <w:hyperlink r:id="rId15">
              <w:r w:rsidDel="00000000" w:rsidR="00000000" w:rsidRPr="00000000">
                <w:rPr>
                  <w:color w:val="0563c1"/>
                  <w:sz w:val="24"/>
                  <w:szCs w:val="24"/>
                  <w:u w:val="single"/>
                  <w:rtl w:val="0"/>
                </w:rPr>
                <w:t xml:space="preserve">https://www.gallinablanca.es/noticia/tecnicas-culinarias/</w:t>
              </w:r>
            </w:hyperlink>
            <w:r w:rsidDel="00000000" w:rsidR="00000000" w:rsidRPr="00000000">
              <w:rPr>
                <w:rtl w:val="0"/>
              </w:rPr>
            </w:r>
          </w:p>
          <w:p w:rsidR="00000000" w:rsidDel="00000000" w:rsidP="00000000" w:rsidRDefault="00000000" w:rsidRPr="00000000" w14:paraId="0000004B">
            <w:pPr>
              <w:rPr>
                <w:color w:val="0563c1"/>
                <w:sz w:val="24"/>
                <w:szCs w:val="24"/>
                <w:u w:val="single"/>
              </w:rPr>
            </w:pPr>
            <w:hyperlink r:id="rId16">
              <w:r w:rsidDel="00000000" w:rsidR="00000000" w:rsidRPr="00000000">
                <w:rPr>
                  <w:color w:val="0563c1"/>
                  <w:sz w:val="24"/>
                  <w:szCs w:val="24"/>
                  <w:u w:val="single"/>
                  <w:rtl w:val="0"/>
                </w:rPr>
                <w:t xml:space="preserve">https://honestappliances.com/ventajas-cocinar-grill-beneficios/</w:t>
              </w:r>
            </w:hyperlink>
            <w:r w:rsidDel="00000000" w:rsidR="00000000" w:rsidRPr="00000000">
              <w:rPr>
                <w:rtl w:val="0"/>
              </w:rPr>
            </w:r>
          </w:p>
          <w:p w:rsidR="00000000" w:rsidDel="00000000" w:rsidP="00000000" w:rsidRDefault="00000000" w:rsidRPr="00000000" w14:paraId="0000004C">
            <w:pPr>
              <w:rPr>
                <w:sz w:val="24"/>
                <w:szCs w:val="24"/>
              </w:rPr>
            </w:pPr>
            <w:hyperlink r:id="rId17">
              <w:r w:rsidDel="00000000" w:rsidR="00000000" w:rsidRPr="00000000">
                <w:rPr>
                  <w:color w:val="0563c1"/>
                  <w:sz w:val="24"/>
                  <w:szCs w:val="24"/>
                  <w:u w:val="single"/>
                  <w:rtl w:val="0"/>
                </w:rPr>
                <w:t xml:space="preserve">https://www.biggreeneggspain.es/cocinar-a-la-parrilla/#:~:text=%C2%BFEn%20qu%C3%A9%20consiste%20asar%20a,o%20m%C3%A9todo%20de%20asado%20directo</w:t>
              </w:r>
            </w:hyperlink>
            <w:r w:rsidDel="00000000" w:rsidR="00000000" w:rsidRPr="00000000">
              <w:rPr>
                <w:sz w:val="24"/>
                <w:szCs w:val="24"/>
                <w:rtl w:val="0"/>
              </w:rPr>
              <w:t xml:space="preserve">.</w:t>
            </w:r>
          </w:p>
          <w:p w:rsidR="00000000" w:rsidDel="00000000" w:rsidP="00000000" w:rsidRDefault="00000000" w:rsidRPr="00000000" w14:paraId="0000004D">
            <w:pPr>
              <w:rPr>
                <w:sz w:val="24"/>
                <w:szCs w:val="24"/>
              </w:rPr>
            </w:pPr>
            <w:hyperlink r:id="rId18">
              <w:r w:rsidDel="00000000" w:rsidR="00000000" w:rsidRPr="00000000">
                <w:rPr>
                  <w:color w:val="0563c1"/>
                  <w:sz w:val="24"/>
                  <w:szCs w:val="24"/>
                  <w:u w:val="single"/>
                  <w:rtl w:val="0"/>
                </w:rPr>
                <w:t xml:space="preserve">https://www.directoalpaladar.com/curso-de-cocina/como-cocinar-pescado-a-parrilla-todo-que-tienes-que-saber-te-salga-perfecto</w:t>
              </w:r>
            </w:hyperlink>
            <w:r w:rsidDel="00000000" w:rsidR="00000000" w:rsidRPr="00000000">
              <w:rPr>
                <w:rtl w:val="0"/>
              </w:rPr>
            </w:r>
          </w:p>
          <w:p w:rsidR="00000000" w:rsidDel="00000000" w:rsidP="00000000" w:rsidRDefault="00000000" w:rsidRPr="00000000" w14:paraId="0000004E">
            <w:pPr>
              <w:rPr>
                <w:sz w:val="24"/>
                <w:szCs w:val="24"/>
              </w:rPr>
            </w:pPr>
            <w:hyperlink r:id="rId19">
              <w:r w:rsidDel="00000000" w:rsidR="00000000" w:rsidRPr="00000000">
                <w:rPr>
                  <w:color w:val="0563c1"/>
                  <w:sz w:val="24"/>
                  <w:szCs w:val="24"/>
                  <w:u w:val="single"/>
                  <w:rtl w:val="0"/>
                </w:rPr>
                <w:t xml:space="preserve">https://www.nuevatribuna.es/articulo/consumo/10-cosas-debes-saber-cocinar-parrilla/20160608170227129109.html</w:t>
              </w:r>
            </w:hyperlink>
            <w:r w:rsidDel="00000000" w:rsidR="00000000" w:rsidRPr="00000000">
              <w:rPr>
                <w:rtl w:val="0"/>
              </w:rPr>
            </w:r>
          </w:p>
          <w:p w:rsidR="00000000" w:rsidDel="00000000" w:rsidP="00000000" w:rsidRDefault="00000000" w:rsidRPr="00000000" w14:paraId="0000004F">
            <w:pPr>
              <w:rPr>
                <w:sz w:val="24"/>
                <w:szCs w:val="24"/>
              </w:rPr>
            </w:pPr>
            <w:hyperlink r:id="rId20">
              <w:r w:rsidDel="00000000" w:rsidR="00000000" w:rsidRPr="00000000">
                <w:rPr>
                  <w:color w:val="0563c1"/>
                  <w:sz w:val="24"/>
                  <w:szCs w:val="24"/>
                  <w:u w:val="single"/>
                  <w:rtl w:val="0"/>
                </w:rPr>
                <w:t xml:space="preserve">https://babycocina.com/receta/como-cocinar-a-la-parrilla/</w:t>
              </w:r>
            </w:hyperlink>
            <w:r w:rsidDel="00000000" w:rsidR="00000000" w:rsidRPr="00000000">
              <w:rPr>
                <w:rtl w:val="0"/>
              </w:rPr>
            </w:r>
          </w:p>
          <w:p w:rsidR="00000000" w:rsidDel="00000000" w:rsidP="00000000" w:rsidRDefault="00000000" w:rsidRPr="00000000" w14:paraId="00000050">
            <w:pPr>
              <w:rPr>
                <w:sz w:val="24"/>
                <w:szCs w:val="24"/>
              </w:rPr>
            </w:pPr>
            <w:hyperlink r:id="rId21">
              <w:r w:rsidDel="00000000" w:rsidR="00000000" w:rsidRPr="00000000">
                <w:rPr>
                  <w:color w:val="0563c1"/>
                  <w:sz w:val="24"/>
                  <w:szCs w:val="24"/>
                  <w:u w:val="single"/>
                  <w:rtl w:val="0"/>
                </w:rPr>
                <w:t xml:space="preserve">https://cocina-casera.com/beneficios-cocinar-parrilla/</w:t>
              </w:r>
            </w:hyperlink>
            <w:r w:rsidDel="00000000" w:rsidR="00000000" w:rsidRPr="00000000">
              <w:rPr>
                <w:sz w:val="24"/>
                <w:szCs w:val="24"/>
                <w:rtl w:val="0"/>
              </w:rPr>
              <w:t xml:space="preserve"> </w:t>
            </w:r>
          </w:p>
          <w:p w:rsidR="00000000" w:rsidDel="00000000" w:rsidP="00000000" w:rsidRDefault="00000000" w:rsidRPr="00000000" w14:paraId="00000051">
            <w:pPr>
              <w:rPr>
                <w:sz w:val="24"/>
                <w:szCs w:val="24"/>
              </w:rPr>
            </w:pPr>
            <w:hyperlink r:id="rId22">
              <w:r w:rsidDel="00000000" w:rsidR="00000000" w:rsidRPr="00000000">
                <w:rPr>
                  <w:color w:val="0563c1"/>
                  <w:sz w:val="24"/>
                  <w:szCs w:val="24"/>
                  <w:u w:val="single"/>
                  <w:rtl w:val="0"/>
                </w:rPr>
                <w:t xml:space="preserve">https://www.lacarnedepasto.com/2016/11/13/cocinar-carne-la-parrilla-metodo-del-sellado-inverso/</w:t>
              </w:r>
            </w:hyperlink>
            <w:r w:rsidDel="00000000" w:rsidR="00000000" w:rsidRPr="00000000">
              <w:rPr>
                <w:rtl w:val="0"/>
              </w:rPr>
            </w:r>
          </w:p>
          <w:p w:rsidR="00000000" w:rsidDel="00000000" w:rsidP="00000000" w:rsidRDefault="00000000" w:rsidRPr="00000000" w14:paraId="00000052">
            <w:pPr>
              <w:rPr>
                <w:sz w:val="24"/>
                <w:szCs w:val="24"/>
              </w:rPr>
            </w:pPr>
            <w:hyperlink r:id="rId23">
              <w:r w:rsidDel="00000000" w:rsidR="00000000" w:rsidRPr="00000000">
                <w:rPr>
                  <w:color w:val="0563c1"/>
                  <w:sz w:val="24"/>
                  <w:szCs w:val="24"/>
                  <w:u w:val="single"/>
                  <w:rtl w:val="0"/>
                </w:rPr>
                <w:t xml:space="preserve">https://www.vozpopuli.com/gastropoli/espeto-sardina-tecnica-cocina_0_1389762171.html</w:t>
              </w:r>
            </w:hyperlink>
            <w:r w:rsidDel="00000000" w:rsidR="00000000" w:rsidRPr="00000000">
              <w:rPr>
                <w:rtl w:val="0"/>
              </w:rPr>
            </w:r>
          </w:p>
          <w:p w:rsidR="00000000" w:rsidDel="00000000" w:rsidP="00000000" w:rsidRDefault="00000000" w:rsidRPr="00000000" w14:paraId="00000053">
            <w:pPr>
              <w:rPr>
                <w:sz w:val="24"/>
                <w:szCs w:val="24"/>
              </w:rPr>
            </w:pPr>
            <w:hyperlink r:id="rId24">
              <w:r w:rsidDel="00000000" w:rsidR="00000000" w:rsidRPr="00000000">
                <w:rPr>
                  <w:color w:val="0563c1"/>
                  <w:sz w:val="24"/>
                  <w:szCs w:val="24"/>
                  <w:u w:val="single"/>
                  <w:rtl w:val="0"/>
                </w:rPr>
                <w:t xml:space="preserve">https://www.larecomendadora.com/2018/05/origen-como-hacer-espetos-de-sardinas.html#:~:text=La%20t%C3%A9cnica%20consiste%20en%20insertar,el%20mismo%20tiempo%20de%20cocinado</w:t>
              </w:r>
            </w:hyperlink>
            <w:r w:rsidDel="00000000" w:rsidR="00000000" w:rsidRPr="00000000">
              <w:rPr>
                <w:sz w:val="24"/>
                <w:szCs w:val="24"/>
                <w:rtl w:val="0"/>
              </w:rPr>
              <w:t xml:space="preserve">.</w:t>
            </w:r>
          </w:p>
          <w:p w:rsidR="00000000" w:rsidDel="00000000" w:rsidP="00000000" w:rsidRDefault="00000000" w:rsidRPr="00000000" w14:paraId="00000054">
            <w:pPr>
              <w:rPr>
                <w:sz w:val="24"/>
                <w:szCs w:val="24"/>
              </w:rPr>
            </w:pPr>
            <w:r w:rsidDel="00000000" w:rsidR="00000000" w:rsidRPr="00000000">
              <w:rPr>
                <w:rtl w:val="0"/>
              </w:rPr>
            </w:r>
          </w:p>
        </w:tc>
      </w:tr>
    </w:tbl>
    <w:p w:rsidR="00000000" w:rsidDel="00000000" w:rsidP="00000000" w:rsidRDefault="00000000" w:rsidRPr="00000000" w14:paraId="00000055">
      <w:pPr>
        <w:rPr>
          <w:b w:val="1"/>
          <w:color w:val="ffffff"/>
          <w:sz w:val="28"/>
          <w:szCs w:val="28"/>
        </w:rPr>
      </w:pPr>
      <w:r w:rsidDel="00000000" w:rsidR="00000000" w:rsidRPr="00000000">
        <w:rPr>
          <w:rtl w:val="0"/>
        </w:rPr>
      </w:r>
    </w:p>
    <w:p w:rsidR="00000000" w:rsidDel="00000000" w:rsidP="00000000" w:rsidRDefault="00000000" w:rsidRPr="00000000" w14:paraId="00000056">
      <w:pPr>
        <w:rPr>
          <w:b w:val="1"/>
          <w:color w:val="538135"/>
          <w:sz w:val="28"/>
          <w:szCs w:val="28"/>
        </w:rPr>
      </w:pPr>
      <w:r w:rsidDel="00000000" w:rsidR="00000000" w:rsidRPr="00000000">
        <w:rPr>
          <w:b w:val="1"/>
          <w:color w:val="538135"/>
          <w:sz w:val="28"/>
          <w:szCs w:val="28"/>
          <w:rtl w:val="0"/>
        </w:rPr>
        <w:t xml:space="preserve">GUIDELINES AND DIRECTIONS FOR COMPLETING THE FICHES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The selection of products / techniques should follow some criteria:</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Healthy</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Local, typical and representative of the diverse territories, countries, or regions</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Feasible, achievable, and accessible to ordinary people</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Traditional and ‘homemade’ (avoid any industrial manipulation or elaboration) </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Interesting, curious, and even surprising, that provides little-known information or at risk of disappearance</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With the possibility of having similar / substitutive products or techniques in the other countries of the project.</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The fiches must be filled according to the matrix displayed in the Excel file intituled </w:t>
      </w:r>
      <w:r w:rsidDel="00000000" w:rsidR="00000000" w:rsidRPr="00000000">
        <w:rPr>
          <w:rFonts w:ascii="Calibri" w:cs="Calibri" w:eastAsia="Calibri" w:hAnsi="Calibri"/>
          <w:b w:val="0"/>
          <w:i w:val="1"/>
          <w:smallCaps w:val="0"/>
          <w:strike w:val="0"/>
          <w:color w:val="538135"/>
          <w:sz w:val="28"/>
          <w:szCs w:val="28"/>
          <w:u w:val="none"/>
          <w:shd w:fill="auto" w:val="clear"/>
          <w:vertAlign w:val="baseline"/>
          <w:rtl w:val="0"/>
        </w:rPr>
        <w:t xml:space="preserve">FairFood_Modules_UnitMicroFiches final</w:t>
      </w: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The units of the basic level will follow in general the classification of </w:t>
      </w:r>
      <w:r w:rsidDel="00000000" w:rsidR="00000000" w:rsidRPr="00000000">
        <w:rPr>
          <w:rFonts w:ascii="Calibri" w:cs="Calibri" w:eastAsia="Calibri" w:hAnsi="Calibri"/>
          <w:b w:val="0"/>
          <w:i w:val="1"/>
          <w:smallCaps w:val="0"/>
          <w:strike w:val="0"/>
          <w:color w:val="538135"/>
          <w:sz w:val="28"/>
          <w:szCs w:val="28"/>
          <w:u w:val="none"/>
          <w:shd w:fill="auto" w:val="clear"/>
          <w:vertAlign w:val="baseline"/>
          <w:rtl w:val="0"/>
        </w:rPr>
        <w:t xml:space="preserve">groups of food</w:t>
      </w: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 set in the Mediterranean diet pyramid</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The units of the </w:t>
      </w:r>
      <w:r w:rsidDel="00000000" w:rsidR="00000000" w:rsidRPr="00000000">
        <w:rPr>
          <w:rFonts w:ascii="Calibri" w:cs="Calibri" w:eastAsia="Calibri" w:hAnsi="Calibri"/>
          <w:b w:val="0"/>
          <w:i w:val="1"/>
          <w:smallCaps w:val="0"/>
          <w:strike w:val="0"/>
          <w:color w:val="538135"/>
          <w:sz w:val="28"/>
          <w:szCs w:val="28"/>
          <w:u w:val="none"/>
          <w:shd w:fill="auto" w:val="clear"/>
          <w:vertAlign w:val="baseline"/>
          <w:rtl w:val="0"/>
        </w:rPr>
        <w:t xml:space="preserve">advanced level</w:t>
      </w: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 will follow the classification of frequency of consumption of the pyramid.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The above referred classification must apply compulsorily for </w:t>
      </w:r>
      <w:r w:rsidDel="00000000" w:rsidR="00000000" w:rsidRPr="00000000">
        <w:rPr>
          <w:rFonts w:ascii="Calibri" w:cs="Calibri" w:eastAsia="Calibri" w:hAnsi="Calibri"/>
          <w:b w:val="0"/>
          <w:i w:val="1"/>
          <w:smallCaps w:val="0"/>
          <w:strike w:val="0"/>
          <w:color w:val="538135"/>
          <w:sz w:val="28"/>
          <w:szCs w:val="28"/>
          <w:u w:val="none"/>
          <w:shd w:fill="auto" w:val="clear"/>
          <w:vertAlign w:val="baseline"/>
          <w:rtl w:val="0"/>
        </w:rPr>
        <w:t xml:space="preserve">Modules 2 and 5 </w:t>
      </w: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but is not so easy to be used for Modules 3 and 4 about techniques.  </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For </w:t>
      </w:r>
      <w:r w:rsidDel="00000000" w:rsidR="00000000" w:rsidRPr="00000000">
        <w:rPr>
          <w:rFonts w:ascii="Calibri" w:cs="Calibri" w:eastAsia="Calibri" w:hAnsi="Calibri"/>
          <w:b w:val="0"/>
          <w:i w:val="1"/>
          <w:smallCaps w:val="0"/>
          <w:strike w:val="0"/>
          <w:color w:val="538135"/>
          <w:sz w:val="28"/>
          <w:szCs w:val="28"/>
          <w:u w:val="none"/>
          <w:shd w:fill="auto" w:val="clear"/>
          <w:vertAlign w:val="baseline"/>
          <w:rtl w:val="0"/>
        </w:rPr>
        <w:t xml:space="preserve">Modules 3 and 4</w:t>
      </w: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 the suggestion is to display the units as follows:</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For </w:t>
      </w:r>
      <w:r w:rsidDel="00000000" w:rsidR="00000000" w:rsidRPr="00000000">
        <w:rPr>
          <w:rFonts w:ascii="Calibri" w:cs="Calibri" w:eastAsia="Calibri" w:hAnsi="Calibri"/>
          <w:b w:val="0"/>
          <w:i w:val="0"/>
          <w:smallCaps w:val="0"/>
          <w:strike w:val="0"/>
          <w:color w:val="538135"/>
          <w:sz w:val="28"/>
          <w:szCs w:val="28"/>
          <w:u w:val="single"/>
          <w:shd w:fill="auto" w:val="clear"/>
          <w:vertAlign w:val="baseline"/>
          <w:rtl w:val="0"/>
        </w:rPr>
        <w:t xml:space="preserve">Basic Courses</w:t>
      </w: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 order the techniques from commonest to uncommonest</w:t>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For </w:t>
      </w:r>
      <w:r w:rsidDel="00000000" w:rsidR="00000000" w:rsidRPr="00000000">
        <w:rPr>
          <w:rFonts w:ascii="Calibri" w:cs="Calibri" w:eastAsia="Calibri" w:hAnsi="Calibri"/>
          <w:b w:val="0"/>
          <w:i w:val="0"/>
          <w:smallCaps w:val="0"/>
          <w:strike w:val="0"/>
          <w:color w:val="538135"/>
          <w:sz w:val="28"/>
          <w:szCs w:val="28"/>
          <w:u w:val="single"/>
          <w:shd w:fill="auto" w:val="clear"/>
          <w:vertAlign w:val="baseline"/>
          <w:rtl w:val="0"/>
        </w:rPr>
        <w:t xml:space="preserve">Advanced Courses</w:t>
      </w: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 order the techniques from easiest to hardest</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1"/>
          <w:smallCaps w:val="0"/>
          <w:strike w:val="0"/>
          <w:color w:val="538135"/>
          <w:sz w:val="28"/>
          <w:szCs w:val="28"/>
          <w:u w:val="none"/>
          <w:shd w:fill="auto" w:val="clear"/>
          <w:vertAlign w:val="baseline"/>
          <w:rtl w:val="0"/>
        </w:rPr>
        <w:t xml:space="preserve">Module 5</w:t>
      </w: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 in its two levels, deserves a special comment: for ensuring a gradual acquisition of training, the recipes should follow also the criterium of increasing difficulty, that is, the first unit must be a simple and easy-to-make recipe and the last one the more difficult. </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The box of </w:t>
      </w:r>
      <w:r w:rsidDel="00000000" w:rsidR="00000000" w:rsidRPr="00000000">
        <w:rPr>
          <w:rFonts w:ascii="Calibri" w:cs="Calibri" w:eastAsia="Calibri" w:hAnsi="Calibri"/>
          <w:b w:val="0"/>
          <w:i w:val="1"/>
          <w:smallCaps w:val="0"/>
          <w:strike w:val="0"/>
          <w:color w:val="538135"/>
          <w:sz w:val="28"/>
          <w:szCs w:val="28"/>
          <w:u w:val="none"/>
          <w:shd w:fill="auto" w:val="clear"/>
          <w:vertAlign w:val="baseline"/>
          <w:rtl w:val="0"/>
        </w:rPr>
        <w:t xml:space="preserve">Risk Management</w:t>
      </w: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 could be filled when there are relevant concerns, but it could display N/A in the case it is nothing to say about (very unlikely). </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The </w:t>
      </w:r>
      <w:r w:rsidDel="00000000" w:rsidR="00000000" w:rsidRPr="00000000">
        <w:rPr>
          <w:rFonts w:ascii="Calibri" w:cs="Calibri" w:eastAsia="Calibri" w:hAnsi="Calibri"/>
          <w:b w:val="0"/>
          <w:i w:val="1"/>
          <w:smallCaps w:val="0"/>
          <w:strike w:val="0"/>
          <w:color w:val="538135"/>
          <w:sz w:val="28"/>
          <w:szCs w:val="28"/>
          <w:u w:val="none"/>
          <w:shd w:fill="auto" w:val="clear"/>
          <w:vertAlign w:val="baseline"/>
          <w:rtl w:val="0"/>
        </w:rPr>
        <w:t xml:space="preserve">‘risk management’</w:t>
      </w: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 can be a very generic section which could include any kind of problems related to different aspects of the product or the technique described:</w:t>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Related to consumption (for example, abuse)</w:t>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Possible allergies / intolerances if it is the case</w:t>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Risks related to production, such can be the use of pesticides, antibiotics, etc.</w:t>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Risks in preservation, such as the breakdown of the cold chain, appearance of toxins, etc. </w:t>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Also, it can describe recommendations for avoiding eventual risks.</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 The box of Further references could work as a tool for ensuring project transferability -it is convenient to include references of similar products / techniques from the other countries of the project. For example, sun-dried tomatoes from Sicily use the same preservation technique as raisins from Malaga, so it is better to include this reference than one more referred to tomatoes.</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 The definite list of course titles should be presented to the consortium until 12</w:t>
      </w:r>
      <w:r w:rsidDel="00000000" w:rsidR="00000000" w:rsidRPr="00000000">
        <w:rPr>
          <w:rFonts w:ascii="Calibri" w:cs="Calibri" w:eastAsia="Calibri" w:hAnsi="Calibri"/>
          <w:b w:val="0"/>
          <w:i w:val="0"/>
          <w:smallCaps w:val="0"/>
          <w:strike w:val="0"/>
          <w:color w:val="538135"/>
          <w:sz w:val="28"/>
          <w:szCs w:val="2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 February, after its discussion between the leader partner and the reviewer partner. </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538135"/>
          <w:sz w:val="28"/>
          <w:szCs w:val="28"/>
          <w:u w:val="none"/>
          <w:shd w:fill="auto" w:val="clear"/>
          <w:vertAlign w:val="baseline"/>
        </w:rPr>
      </w:pPr>
      <w:r w:rsidDel="00000000" w:rsidR="00000000" w:rsidRPr="00000000">
        <w:rPr>
          <w:rFonts w:ascii="Calibri" w:cs="Calibri" w:eastAsia="Calibri" w:hAnsi="Calibri"/>
          <w:b w:val="0"/>
          <w:i w:val="0"/>
          <w:smallCaps w:val="0"/>
          <w:strike w:val="0"/>
          <w:color w:val="538135"/>
          <w:sz w:val="28"/>
          <w:szCs w:val="28"/>
          <w:u w:val="none"/>
          <w:shd w:fill="auto" w:val="clear"/>
          <w:vertAlign w:val="baseline"/>
          <w:rtl w:val="0"/>
        </w:rPr>
        <w:t xml:space="preserve">Once approved, the leader partner of each module has to provide a sample of one fiche in order to ensure homogeneity in difficulty, extension, language, syntax, type of references, and other aspects of the fiche contents.</w:t>
      </w:r>
    </w:p>
    <w:sectPr>
      <w:headerReference r:id="rId25" w:type="default"/>
      <w:footerReference r:id="rId26"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 the support of the Erasmus+ programme of the European Union. </w:t>
    </w:r>
    <w:r w:rsidDel="00000000" w:rsidR="00000000" w:rsidRPr="00000000">
      <w:drawing>
        <wp:anchor allowOverlap="1" behindDoc="0" distB="0" distT="0" distL="114300" distR="114300" hidden="0" layoutInCell="1" locked="0" relativeHeight="0" simplePos="0">
          <wp:simplePos x="0" y="0"/>
          <wp:positionH relativeFrom="column">
            <wp:posOffset>8172450</wp:posOffset>
          </wp:positionH>
          <wp:positionV relativeFrom="paragraph">
            <wp:posOffset>-9758679</wp:posOffset>
          </wp:positionV>
          <wp:extent cx="2239963" cy="488950"/>
          <wp:effectExtent b="0" l="0" r="0" t="0"/>
          <wp:wrapNone/>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9963" cy="488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4025265</wp:posOffset>
          </wp:positionH>
          <wp:positionV relativeFrom="paragraph">
            <wp:posOffset>56514</wp:posOffset>
          </wp:positionV>
          <wp:extent cx="1801495" cy="393065"/>
          <wp:effectExtent b="0" l="0" r="0" t="0"/>
          <wp:wrapSquare wrapText="bothSides" distB="0" distT="0" distL="114300" distR="11430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1495" cy="393065"/>
                  </a:xfrm>
                  <a:prstGeom prst="rect"/>
                  <a:ln/>
                </pic:spPr>
              </pic:pic>
            </a:graphicData>
          </a:graphic>
        </wp:anchor>
      </w:drawing>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document and its contents reflects the views only of the authors, and the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Commission cannot be held responsible for any use which may be made of the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contained therein.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4472c4"/>
        <w:sz w:val="24"/>
        <w:szCs w:val="24"/>
        <w:u w:val="none"/>
        <w:shd w:fill="auto" w:val="clear"/>
        <w:vertAlign w:val="baseline"/>
      </w:rPr>
      <w:drawing>
        <wp:inline distB="0" distT="0" distL="0" distR="0">
          <wp:extent cx="1866947" cy="935548"/>
          <wp:effectExtent b="0" l="0" r="0" t="0"/>
          <wp:docPr id="2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66947" cy="93554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www.fairfoodproject.eu</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b w:val="1"/>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s-ES_tradnl"/>
    </w:rPr>
  </w:style>
  <w:style w:type="paragraph" w:styleId="Ttulo2">
    <w:name w:val="heading 2"/>
    <w:basedOn w:val="Normal"/>
    <w:next w:val="Normal"/>
    <w:link w:val="Ttulo2Car"/>
    <w:uiPriority w:val="9"/>
    <w:unhideWhenUsed w:val="1"/>
    <w:qFormat w:val="1"/>
    <w:rsid w:val="00622C5F"/>
    <w:pPr>
      <w:keepNext w:val="1"/>
      <w:keepLines w:val="1"/>
      <w:spacing w:after="100" w:afterAutospacing="1" w:before="40"/>
      <w:outlineLvl w:val="1"/>
    </w:pPr>
    <w:rPr>
      <w:rFonts w:asciiTheme="majorHAnsi" w:cstheme="majorBidi" w:eastAsiaTheme="majorEastAsia" w:hAnsiTheme="majorHAnsi"/>
      <w:b w:val="1"/>
      <w:sz w:val="32"/>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FC7BF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FC7BF4"/>
    <w:rPr>
      <w:lang w:val="es-ES_tradnl"/>
    </w:rPr>
  </w:style>
  <w:style w:type="paragraph" w:styleId="Piedepgina">
    <w:name w:val="footer"/>
    <w:basedOn w:val="Normal"/>
    <w:link w:val="PiedepginaCar"/>
    <w:uiPriority w:val="99"/>
    <w:unhideWhenUsed w:val="1"/>
    <w:rsid w:val="00FC7BF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FC7BF4"/>
    <w:rPr>
      <w:lang w:val="es-ES_tradnl"/>
    </w:rPr>
  </w:style>
  <w:style w:type="paragraph" w:styleId="NormalWeb">
    <w:name w:val="Normal (Web)"/>
    <w:basedOn w:val="Normal"/>
    <w:uiPriority w:val="99"/>
    <w:unhideWhenUsed w:val="1"/>
    <w:rsid w:val="00FC7BF4"/>
    <w:pPr>
      <w:spacing w:after="120" w:line="264" w:lineRule="auto"/>
    </w:pPr>
    <w:rPr>
      <w:rFonts w:ascii="Times New Roman" w:cs="Times New Roman" w:hAnsi="Times New Roman" w:eastAsiaTheme="minorEastAsia"/>
      <w:sz w:val="24"/>
      <w:szCs w:val="24"/>
      <w:lang w:val="es-ES"/>
    </w:rPr>
  </w:style>
  <w:style w:type="table" w:styleId="Tablaconcuadrcula">
    <w:name w:val="Table Grid"/>
    <w:basedOn w:val="Tablanormal"/>
    <w:uiPriority w:val="39"/>
    <w:rsid w:val="00831F1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851887"/>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851887"/>
    <w:rPr>
      <w:rFonts w:ascii="Tahoma" w:cs="Tahoma" w:hAnsi="Tahoma"/>
      <w:sz w:val="16"/>
      <w:szCs w:val="16"/>
      <w:lang w:val="es-ES_tradnl"/>
    </w:rPr>
  </w:style>
  <w:style w:type="paragraph" w:styleId="Prrafodelista">
    <w:name w:val="List Paragraph"/>
    <w:basedOn w:val="Normal"/>
    <w:uiPriority w:val="34"/>
    <w:qFormat w:val="1"/>
    <w:rsid w:val="00892903"/>
    <w:pPr>
      <w:ind w:left="720"/>
      <w:contextualSpacing w:val="1"/>
    </w:pPr>
  </w:style>
  <w:style w:type="character" w:styleId="Ttulo2Car" w:customStyle="1">
    <w:name w:val="Título 2 Car"/>
    <w:basedOn w:val="Fuentedeprrafopredeter"/>
    <w:link w:val="Ttulo2"/>
    <w:uiPriority w:val="9"/>
    <w:rsid w:val="00622C5F"/>
    <w:rPr>
      <w:rFonts w:asciiTheme="majorHAnsi" w:cstheme="majorBidi" w:eastAsiaTheme="majorEastAsia" w:hAnsiTheme="majorHAnsi"/>
      <w:b w:val="1"/>
      <w:sz w:val="32"/>
      <w:szCs w:val="26"/>
      <w:lang w:val="es-ES_tradnl"/>
    </w:rPr>
  </w:style>
  <w:style w:type="character" w:styleId="Hipervnculo">
    <w:name w:val="Hyperlink"/>
    <w:basedOn w:val="Fuentedeprrafopredeter"/>
    <w:uiPriority w:val="99"/>
    <w:unhideWhenUsed w:val="1"/>
    <w:rsid w:val="00231649"/>
    <w:rPr>
      <w:color w:val="0563c1" w:themeColor="hyperlink"/>
      <w:u w:val="single"/>
    </w:rPr>
  </w:style>
  <w:style w:type="character" w:styleId="Hipervnculovisitado">
    <w:name w:val="FollowedHyperlink"/>
    <w:basedOn w:val="Fuentedeprrafopredeter"/>
    <w:uiPriority w:val="99"/>
    <w:semiHidden w:val="1"/>
    <w:unhideWhenUsed w:val="1"/>
    <w:rsid w:val="00EB79D9"/>
    <w:rPr>
      <w:color w:val="954f72" w:themeColor="followedHyperlink"/>
      <w:u w:val="single"/>
    </w:rPr>
  </w:style>
  <w:style w:type="character" w:styleId="Mencinsinresolver">
    <w:name w:val="Unresolved Mention"/>
    <w:basedOn w:val="Fuentedeprrafopredeter"/>
    <w:uiPriority w:val="99"/>
    <w:semiHidden w:val="1"/>
    <w:unhideWhenUsed w:val="1"/>
    <w:rsid w:val="0029620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babycocina.com/receta/como-cocinar-a-la-parrilla/" TargetMode="External"/><Relationship Id="rId22" Type="http://schemas.openxmlformats.org/officeDocument/2006/relationships/hyperlink" Target="https://www.lacarnedepasto.com/2016/11/13/cocinar-carne-la-parrilla-metodo-del-sellado-inverso/" TargetMode="External"/><Relationship Id="rId21" Type="http://schemas.openxmlformats.org/officeDocument/2006/relationships/hyperlink" Target="https://cocina-casera.com/beneficios-cocinar-parrilla/" TargetMode="External"/><Relationship Id="rId24" Type="http://schemas.openxmlformats.org/officeDocument/2006/relationships/hyperlink" Target="https://www.larecomendadora.com/2018/05/origen-como-hacer-espetos-de-sardinas.html#:~:text=La%20t%C3%A9cnica%20consiste%20en%20insertar,el%20mismo%20tiempo%20de%20cocinado" TargetMode="External"/><Relationship Id="rId23" Type="http://schemas.openxmlformats.org/officeDocument/2006/relationships/hyperlink" Target="https://www.vozpopuli.com/gastropoli/espeto-sardina-tecnica-cocina_0_1389762171.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cinaygastronomia.com/2012/01/23/tecnica-de-cocinar-a-la-parrilla/"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amirecetas.com/glosario/cocinar-a-la-parrilla-o-al-grill" TargetMode="External"/><Relationship Id="rId8" Type="http://schemas.openxmlformats.org/officeDocument/2006/relationships/hyperlink" Target="http://cocinarte.co/grillar/#:~:text=M%C3%A9todo%20de%20cocci%C3%B3n%20en%20el,el%20centro%20de%20los%20alimentos" TargetMode="External"/><Relationship Id="rId11" Type="http://schemas.openxmlformats.org/officeDocument/2006/relationships/hyperlink" Target="https://www.sintesis.com/data/indices/9788490771914.pdf" TargetMode="External"/><Relationship Id="rId10" Type="http://schemas.openxmlformats.org/officeDocument/2006/relationships/hyperlink" Target="https://www.unileverfoodsolutions.com.mx/tendencias/tecnicas-culinarias/al-grill/parrilla-como-innovacion.html" TargetMode="External"/><Relationship Id="rId13" Type="http://schemas.openxmlformats.org/officeDocument/2006/relationships/hyperlink" Target="http://blog.corengrill.es/tenicas-de-cocina-para-cada-tipo-de-carne/" TargetMode="External"/><Relationship Id="rId12" Type="http://schemas.openxmlformats.org/officeDocument/2006/relationships/hyperlink" Target="http://guiagastronomika.diariovasco.com/noticias/grill-201507031054.php?ref=https%3A%2F%2Fwww.google.com%2F" TargetMode="External"/><Relationship Id="rId15" Type="http://schemas.openxmlformats.org/officeDocument/2006/relationships/hyperlink" Target="https://www.gallinablanca.es/noticia/tecnicas-culinarias/" TargetMode="External"/><Relationship Id="rId14" Type="http://schemas.openxmlformats.org/officeDocument/2006/relationships/hyperlink" Target="https://www.recetas.com/reportajes/tecnicas-de-coccion-grillado.html" TargetMode="External"/><Relationship Id="rId17" Type="http://schemas.openxmlformats.org/officeDocument/2006/relationships/hyperlink" Target="https://www.biggreeneggspain.es/cocinar-a-la-parrilla/#:~:text=%C2%BFEn%20qu%C3%A9%20consiste%20asar%20a,o%20m%C3%A9todo%20de%20asado%20directo" TargetMode="External"/><Relationship Id="rId16" Type="http://schemas.openxmlformats.org/officeDocument/2006/relationships/hyperlink" Target="https://honestappliances.com/ventajas-cocinar-grill-beneficios/" TargetMode="External"/><Relationship Id="rId19" Type="http://schemas.openxmlformats.org/officeDocument/2006/relationships/hyperlink" Target="https://www.nuevatribuna.es/articulo/consumo/10-cosas-debes-saber-cocinar-parrilla/20160608170227129109.html" TargetMode="External"/><Relationship Id="rId18" Type="http://schemas.openxmlformats.org/officeDocument/2006/relationships/hyperlink" Target="https://www.directoalpaladar.com/curso-de-cocina/como-cocinar-pescado-a-parrilla-todo-que-tienes-que-saber-te-salga-perfec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jIIRDDkF6ubQlEb10soGypztg==">AMUW2mXXLaaUAB8svkWh3OiiIxAN0d8mLbUiJKmzTsyTY4daaMJdXGVFWxpPjt6Uxg7lDoMawbSUDYR+IKkDQ5mUhrRtMXCHJfez96MHQjssNqvNWZJpsLY=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2020-12-15T10:04:00Z</dcterms:created>
  <dc:creator>Dulce Rodriguez Ortiz</dc:creator>
</cp:coreProperties>
</file>