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1179C" w14:textId="408DA6C6" w:rsidR="008C430E" w:rsidRPr="007658B3" w:rsidRDefault="00831F19">
      <w:pPr>
        <w:rPr>
          <w:b/>
          <w:bCs/>
          <w:sz w:val="32"/>
          <w:szCs w:val="32"/>
          <w:lang w:val="fr-FR"/>
        </w:rPr>
      </w:pPr>
      <w:r w:rsidRPr="00B36EF8">
        <w:rPr>
          <w:b/>
          <w:bCs/>
          <w:sz w:val="32"/>
          <w:szCs w:val="32"/>
          <w:lang w:val="en-GB"/>
        </w:rPr>
        <w:t>T</w:t>
      </w:r>
      <w:r w:rsidR="007658B3">
        <w:rPr>
          <w:b/>
          <w:bCs/>
          <w:sz w:val="32"/>
          <w:szCs w:val="32"/>
          <w:lang w:val="fr-FR"/>
        </w:rPr>
        <w:t>ABLEAU DE PR</w:t>
      </w:r>
      <w:r w:rsidR="007658B3">
        <w:rPr>
          <w:rFonts w:cstheme="minorHAnsi"/>
          <w:b/>
          <w:bCs/>
          <w:sz w:val="32"/>
          <w:szCs w:val="32"/>
          <w:lang w:val="fr-FR"/>
        </w:rPr>
        <w:t>É</w:t>
      </w:r>
      <w:r w:rsidR="007658B3">
        <w:rPr>
          <w:b/>
          <w:bCs/>
          <w:sz w:val="32"/>
          <w:szCs w:val="32"/>
          <w:lang w:val="fr-FR"/>
        </w:rPr>
        <w:t xml:space="preserve">SENTATION </w:t>
      </w:r>
    </w:p>
    <w:tbl>
      <w:tblPr>
        <w:tblStyle w:val="Grigliatabella"/>
        <w:tblW w:w="0" w:type="auto"/>
        <w:tblLook w:val="04A0" w:firstRow="1" w:lastRow="0" w:firstColumn="1" w:lastColumn="0" w:noHBand="0" w:noVBand="1"/>
      </w:tblPr>
      <w:tblGrid>
        <w:gridCol w:w="1734"/>
        <w:gridCol w:w="6760"/>
      </w:tblGrid>
      <w:tr w:rsidR="00D84D04" w:rsidRPr="0088555E" w14:paraId="46E5BC5E" w14:textId="77777777" w:rsidTr="009D25C8">
        <w:tc>
          <w:tcPr>
            <w:tcW w:w="2263" w:type="dxa"/>
            <w:shd w:val="clear" w:color="auto" w:fill="70AD47" w:themeFill="accent6"/>
          </w:tcPr>
          <w:p w14:paraId="1D2429EB" w14:textId="048C63BD" w:rsidR="00D84D04" w:rsidRPr="00B36EF8" w:rsidRDefault="0088555E" w:rsidP="00831F19">
            <w:pPr>
              <w:rPr>
                <w:b/>
                <w:bCs/>
                <w:color w:val="FFFFFF" w:themeColor="background1"/>
                <w:sz w:val="24"/>
                <w:szCs w:val="24"/>
                <w:lang w:val="en-GB"/>
              </w:rPr>
            </w:pPr>
            <w:r>
              <w:rPr>
                <w:b/>
                <w:bCs/>
                <w:color w:val="FFFFFF" w:themeColor="background1"/>
                <w:sz w:val="24"/>
                <w:szCs w:val="24"/>
                <w:lang w:val="en-GB"/>
              </w:rPr>
              <w:t>Module</w:t>
            </w:r>
          </w:p>
        </w:tc>
        <w:tc>
          <w:tcPr>
            <w:tcW w:w="6231" w:type="dxa"/>
          </w:tcPr>
          <w:p w14:paraId="0F68EA00" w14:textId="55E11760" w:rsidR="001D1CA0" w:rsidRPr="0088555E" w:rsidRDefault="0088555E" w:rsidP="0088555E">
            <w:pPr>
              <w:jc w:val="both"/>
              <w:rPr>
                <w:bCs/>
                <w:lang w:val="fr-FR"/>
              </w:rPr>
            </w:pPr>
            <w:r w:rsidRPr="0088555E">
              <w:rPr>
                <w:bCs/>
                <w:lang w:val="fr-FR"/>
              </w:rPr>
              <w:t xml:space="preserve">Module 2 </w:t>
            </w:r>
          </w:p>
        </w:tc>
      </w:tr>
      <w:tr w:rsidR="0079171E" w:rsidRPr="009B2A6B" w14:paraId="01DC2721" w14:textId="77777777" w:rsidTr="009D25C8">
        <w:tc>
          <w:tcPr>
            <w:tcW w:w="2263" w:type="dxa"/>
            <w:shd w:val="clear" w:color="auto" w:fill="70AD47" w:themeFill="accent6"/>
          </w:tcPr>
          <w:p w14:paraId="3E1F8DF0" w14:textId="011CE580" w:rsidR="00831F19" w:rsidRPr="00B36EF8" w:rsidRDefault="00831F19" w:rsidP="00831F19">
            <w:pPr>
              <w:rPr>
                <w:b/>
                <w:bCs/>
                <w:color w:val="FFFFFF" w:themeColor="background1"/>
                <w:sz w:val="24"/>
                <w:szCs w:val="24"/>
                <w:lang w:val="en-GB"/>
              </w:rPr>
            </w:pPr>
            <w:r w:rsidRPr="00B36EF8">
              <w:rPr>
                <w:b/>
                <w:bCs/>
                <w:color w:val="FFFFFF" w:themeColor="background1"/>
                <w:sz w:val="24"/>
                <w:szCs w:val="24"/>
                <w:lang w:val="en-GB"/>
              </w:rPr>
              <w:t>Tit</w:t>
            </w:r>
            <w:r w:rsidR="00E6043F">
              <w:rPr>
                <w:b/>
                <w:bCs/>
                <w:color w:val="FFFFFF" w:themeColor="background1"/>
                <w:sz w:val="24"/>
                <w:szCs w:val="24"/>
                <w:lang w:val="en-GB"/>
              </w:rPr>
              <w:t>re</w:t>
            </w:r>
          </w:p>
        </w:tc>
        <w:tc>
          <w:tcPr>
            <w:tcW w:w="6231" w:type="dxa"/>
          </w:tcPr>
          <w:p w14:paraId="455D25A0" w14:textId="77777777" w:rsidR="0088555E" w:rsidRDefault="0088555E" w:rsidP="00596BB7">
            <w:pPr>
              <w:rPr>
                <w:bCs/>
                <w:lang w:val="fr-FR"/>
              </w:rPr>
            </w:pPr>
          </w:p>
          <w:p w14:paraId="2E38E4FD" w14:textId="374AA307" w:rsidR="00831F19" w:rsidRPr="0088555E" w:rsidRDefault="0088555E" w:rsidP="0088555E">
            <w:pPr>
              <w:jc w:val="both"/>
              <w:rPr>
                <w:bCs/>
                <w:lang w:val="fr-FR"/>
              </w:rPr>
            </w:pPr>
            <w:r w:rsidRPr="0088555E">
              <w:rPr>
                <w:bCs/>
                <w:lang w:val="fr-FR"/>
              </w:rPr>
              <w:t>UNITÉ 1 : Céréales, pain, pommes de terre, légumes secs, noix et graines</w:t>
            </w:r>
          </w:p>
          <w:p w14:paraId="5B951890" w14:textId="18DAF0ED" w:rsidR="001D1CA0" w:rsidRPr="002E1428" w:rsidRDefault="001D1CA0" w:rsidP="00596BB7">
            <w:pPr>
              <w:rPr>
                <w:bCs/>
                <w:sz w:val="28"/>
                <w:szCs w:val="28"/>
                <w:lang w:val="fr-FR"/>
              </w:rPr>
            </w:pPr>
          </w:p>
        </w:tc>
      </w:tr>
      <w:tr w:rsidR="0079171E" w:rsidRPr="009B2A6B" w14:paraId="4E4D9C13" w14:textId="77777777" w:rsidTr="009D25C8">
        <w:tc>
          <w:tcPr>
            <w:tcW w:w="2263" w:type="dxa"/>
            <w:shd w:val="clear" w:color="auto" w:fill="70AD47" w:themeFill="accent6"/>
          </w:tcPr>
          <w:p w14:paraId="75D5D628" w14:textId="56B694E9" w:rsidR="00831F19" w:rsidRPr="00EE2202" w:rsidRDefault="00E6043F" w:rsidP="00831F19">
            <w:pPr>
              <w:rPr>
                <w:b/>
                <w:bCs/>
                <w:color w:val="FFFFFF" w:themeColor="background1"/>
                <w:sz w:val="24"/>
                <w:szCs w:val="24"/>
                <w:lang w:val="fr-FR"/>
              </w:rPr>
            </w:pPr>
            <w:r w:rsidRPr="00EE2202">
              <w:rPr>
                <w:b/>
                <w:bCs/>
                <w:color w:val="FFFFFF" w:themeColor="background1"/>
                <w:sz w:val="24"/>
                <w:szCs w:val="24"/>
                <w:lang w:val="fr-FR"/>
              </w:rPr>
              <w:t>Mots clés</w:t>
            </w:r>
          </w:p>
        </w:tc>
        <w:tc>
          <w:tcPr>
            <w:tcW w:w="6231" w:type="dxa"/>
          </w:tcPr>
          <w:p w14:paraId="2785AD14" w14:textId="038584A8" w:rsidR="001D1CA0" w:rsidRPr="0088555E" w:rsidRDefault="0088555E" w:rsidP="0088555E">
            <w:pPr>
              <w:jc w:val="both"/>
              <w:rPr>
                <w:bCs/>
                <w:lang w:val="fr-FR"/>
              </w:rPr>
            </w:pPr>
            <w:r w:rsidRPr="0088555E">
              <w:rPr>
                <w:bCs/>
                <w:lang w:val="fr-FR"/>
              </w:rPr>
              <w:t>Céréales, pain, pommes de terre, légumes secs, noix et graines</w:t>
            </w:r>
          </w:p>
        </w:tc>
      </w:tr>
      <w:tr w:rsidR="0079171E" w:rsidRPr="009B2A6B" w14:paraId="5773B283" w14:textId="77777777" w:rsidTr="009D25C8">
        <w:trPr>
          <w:trHeight w:val="3455"/>
        </w:trPr>
        <w:tc>
          <w:tcPr>
            <w:tcW w:w="2263" w:type="dxa"/>
            <w:shd w:val="clear" w:color="auto" w:fill="70AD47" w:themeFill="accent6"/>
          </w:tcPr>
          <w:p w14:paraId="12696D81" w14:textId="7A7C28CE" w:rsidR="00831F19" w:rsidRPr="00EE2202" w:rsidRDefault="00E6043F" w:rsidP="00831F19">
            <w:pPr>
              <w:rPr>
                <w:b/>
                <w:bCs/>
                <w:color w:val="FFFFFF" w:themeColor="background1"/>
                <w:sz w:val="24"/>
                <w:szCs w:val="24"/>
                <w:lang w:val="fr-FR"/>
              </w:rPr>
            </w:pPr>
            <w:r w:rsidRPr="00EE2202">
              <w:rPr>
                <w:b/>
                <w:bCs/>
                <w:color w:val="FFFFFF" w:themeColor="background1"/>
                <w:sz w:val="24"/>
                <w:szCs w:val="24"/>
                <w:lang w:val="fr-FR"/>
              </w:rPr>
              <w:t>Sujet/Domaine</w:t>
            </w:r>
          </w:p>
        </w:tc>
        <w:tc>
          <w:tcPr>
            <w:tcW w:w="6231" w:type="dxa"/>
          </w:tcPr>
          <w:p w14:paraId="075B4793" w14:textId="77777777" w:rsidR="001D1CA0" w:rsidRPr="00B36EF8" w:rsidRDefault="001D1CA0" w:rsidP="0088555E">
            <w:pPr>
              <w:jc w:val="both"/>
              <w:rPr>
                <w:lang w:val="en-GB"/>
              </w:rPr>
            </w:pPr>
          </w:p>
          <w:tbl>
            <w:tblPr>
              <w:tblStyle w:val="Grigliatabella"/>
              <w:tblW w:w="0" w:type="auto"/>
              <w:tblLook w:val="04A0" w:firstRow="1" w:lastRow="0" w:firstColumn="1" w:lastColumn="0" w:noHBand="0" w:noVBand="1"/>
            </w:tblPr>
            <w:tblGrid>
              <w:gridCol w:w="427"/>
              <w:gridCol w:w="4864"/>
            </w:tblGrid>
            <w:tr w:rsidR="001D1CA0" w:rsidRPr="009B2A6B" w14:paraId="41DBE52C" w14:textId="77777777" w:rsidTr="001D1CA0">
              <w:tc>
                <w:tcPr>
                  <w:tcW w:w="427" w:type="dxa"/>
                  <w:tcBorders>
                    <w:right w:val="single" w:sz="4" w:space="0" w:color="auto"/>
                  </w:tcBorders>
                </w:tcPr>
                <w:p w14:paraId="174188D7" w14:textId="77777777" w:rsidR="001D1CA0" w:rsidRPr="00B36EF8" w:rsidRDefault="001D1CA0" w:rsidP="0088555E">
                  <w:pPr>
                    <w:jc w:val="both"/>
                    <w:rPr>
                      <w:bCs/>
                      <w:sz w:val="24"/>
                      <w:szCs w:val="24"/>
                      <w:lang w:val="en-GB"/>
                    </w:rPr>
                  </w:pPr>
                </w:p>
              </w:tc>
              <w:tc>
                <w:tcPr>
                  <w:tcW w:w="4864" w:type="dxa"/>
                  <w:tcBorders>
                    <w:top w:val="nil"/>
                    <w:left w:val="single" w:sz="4" w:space="0" w:color="auto"/>
                    <w:bottom w:val="nil"/>
                    <w:right w:val="nil"/>
                  </w:tcBorders>
                  <w:shd w:val="clear" w:color="auto" w:fill="92D050"/>
                </w:tcPr>
                <w:p w14:paraId="482B5800" w14:textId="58B75BB6" w:rsidR="001D1CA0" w:rsidRPr="0088555E" w:rsidRDefault="00FD6905" w:rsidP="0088555E">
                  <w:pPr>
                    <w:jc w:val="both"/>
                    <w:rPr>
                      <w:bCs/>
                      <w:lang w:val="fr-FR"/>
                    </w:rPr>
                  </w:pPr>
                  <w:r w:rsidRPr="0088555E">
                    <w:rPr>
                      <w:bCs/>
                      <w:lang w:val="fr-FR"/>
                    </w:rPr>
                    <w:t xml:space="preserve">1 </w:t>
                  </w:r>
                  <w:proofErr w:type="gramStart"/>
                  <w:r w:rsidRPr="0088555E">
                    <w:rPr>
                      <w:bCs/>
                      <w:lang w:val="fr-FR"/>
                    </w:rPr>
                    <w:t>:</w:t>
                  </w:r>
                  <w:r w:rsidR="001D1CA0" w:rsidRPr="0088555E">
                    <w:rPr>
                      <w:bCs/>
                      <w:lang w:val="fr-FR"/>
                    </w:rPr>
                    <w:t xml:space="preserve">  </w:t>
                  </w:r>
                  <w:r w:rsidR="002E1428" w:rsidRPr="0088555E">
                    <w:rPr>
                      <w:bCs/>
                      <w:lang w:val="fr-FR"/>
                    </w:rPr>
                    <w:t>Questions</w:t>
                  </w:r>
                  <w:proofErr w:type="gramEnd"/>
                  <w:r w:rsidR="002E1428" w:rsidRPr="0088555E">
                    <w:rPr>
                      <w:bCs/>
                      <w:lang w:val="fr-FR"/>
                    </w:rPr>
                    <w:t xml:space="preserve"> générales de nourriture salutaire et de faible impact environnemental</w:t>
                  </w:r>
                  <w:r w:rsidR="001D1CA0" w:rsidRPr="0088555E">
                    <w:rPr>
                      <w:bCs/>
                      <w:lang w:val="fr-FR"/>
                    </w:rPr>
                    <w:t xml:space="preserve"> </w:t>
                  </w:r>
                </w:p>
              </w:tc>
            </w:tr>
            <w:tr w:rsidR="001D1CA0" w:rsidRPr="009B2A6B" w14:paraId="3686211D" w14:textId="77777777" w:rsidTr="001D1CA0">
              <w:tc>
                <w:tcPr>
                  <w:tcW w:w="427" w:type="dxa"/>
                  <w:tcBorders>
                    <w:right w:val="single" w:sz="4" w:space="0" w:color="auto"/>
                  </w:tcBorders>
                </w:tcPr>
                <w:p w14:paraId="2BF3956A" w14:textId="0DFB7701" w:rsidR="001D1CA0" w:rsidRPr="002E1428" w:rsidRDefault="009B2A6B" w:rsidP="0088555E">
                  <w:pPr>
                    <w:jc w:val="both"/>
                    <w:rPr>
                      <w:bCs/>
                      <w:sz w:val="24"/>
                      <w:szCs w:val="24"/>
                      <w:lang w:val="fr-FR"/>
                    </w:rPr>
                  </w:pPr>
                  <w:r w:rsidRPr="009B2A6B">
                    <w:rPr>
                      <w:bCs/>
                      <w:sz w:val="24"/>
                      <w:szCs w:val="24"/>
                      <w:lang w:val="fr-FR"/>
                    </w:rPr>
                    <w:t>X</w:t>
                  </w:r>
                </w:p>
              </w:tc>
              <w:tc>
                <w:tcPr>
                  <w:tcW w:w="4864" w:type="dxa"/>
                  <w:tcBorders>
                    <w:top w:val="nil"/>
                    <w:left w:val="single" w:sz="4" w:space="0" w:color="auto"/>
                    <w:bottom w:val="nil"/>
                    <w:right w:val="nil"/>
                  </w:tcBorders>
                  <w:shd w:val="clear" w:color="auto" w:fill="5B9BD5" w:themeFill="accent5"/>
                </w:tcPr>
                <w:p w14:paraId="3AB7C179" w14:textId="1F84F4F9" w:rsidR="001D1CA0" w:rsidRPr="0088555E" w:rsidRDefault="00FD6905" w:rsidP="0088555E">
                  <w:pPr>
                    <w:jc w:val="both"/>
                    <w:rPr>
                      <w:bCs/>
                      <w:lang w:val="fr-FR"/>
                    </w:rPr>
                  </w:pPr>
                  <w:r w:rsidRPr="0088555E">
                    <w:rPr>
                      <w:bCs/>
                      <w:lang w:val="fr-FR"/>
                    </w:rPr>
                    <w:t xml:space="preserve">2 </w:t>
                  </w:r>
                  <w:proofErr w:type="gramStart"/>
                  <w:r w:rsidRPr="0088555E">
                    <w:rPr>
                      <w:bCs/>
                      <w:lang w:val="fr-FR"/>
                    </w:rPr>
                    <w:t>:</w:t>
                  </w:r>
                  <w:r w:rsidR="001D1CA0" w:rsidRPr="0088555E">
                    <w:rPr>
                      <w:bCs/>
                      <w:lang w:val="fr-FR"/>
                    </w:rPr>
                    <w:t xml:space="preserve">  </w:t>
                  </w:r>
                  <w:r w:rsidR="002E1428" w:rsidRPr="0088555E">
                    <w:rPr>
                      <w:bCs/>
                      <w:lang w:val="fr-FR"/>
                    </w:rPr>
                    <w:t>Produits</w:t>
                  </w:r>
                  <w:proofErr w:type="gramEnd"/>
                  <w:r w:rsidR="002E1428" w:rsidRPr="0088555E">
                    <w:rPr>
                      <w:bCs/>
                      <w:lang w:val="fr-FR"/>
                    </w:rPr>
                    <w:t xml:space="preserve"> typiques locaux et variétés (de base ou avancée)</w:t>
                  </w:r>
                </w:p>
              </w:tc>
            </w:tr>
            <w:tr w:rsidR="001D1CA0" w:rsidRPr="009B2A6B" w14:paraId="1865DE18" w14:textId="77777777" w:rsidTr="001D1CA0">
              <w:tc>
                <w:tcPr>
                  <w:tcW w:w="427" w:type="dxa"/>
                  <w:tcBorders>
                    <w:right w:val="single" w:sz="4" w:space="0" w:color="auto"/>
                  </w:tcBorders>
                </w:tcPr>
                <w:p w14:paraId="52B12D6D" w14:textId="77777777" w:rsidR="001D1CA0" w:rsidRPr="002E1428" w:rsidRDefault="001D1CA0" w:rsidP="0088555E">
                  <w:pPr>
                    <w:jc w:val="both"/>
                    <w:rPr>
                      <w:bCs/>
                      <w:sz w:val="24"/>
                      <w:szCs w:val="24"/>
                      <w:lang w:val="fr-FR"/>
                    </w:rPr>
                  </w:pPr>
                </w:p>
              </w:tc>
              <w:tc>
                <w:tcPr>
                  <w:tcW w:w="4864" w:type="dxa"/>
                  <w:tcBorders>
                    <w:top w:val="nil"/>
                    <w:left w:val="single" w:sz="4" w:space="0" w:color="auto"/>
                    <w:bottom w:val="nil"/>
                    <w:right w:val="nil"/>
                  </w:tcBorders>
                  <w:shd w:val="clear" w:color="auto" w:fill="FF3399"/>
                </w:tcPr>
                <w:p w14:paraId="72288AE8" w14:textId="3F5AD129" w:rsidR="001D1CA0" w:rsidRPr="0088555E" w:rsidRDefault="00FD6905" w:rsidP="0088555E">
                  <w:pPr>
                    <w:jc w:val="both"/>
                    <w:rPr>
                      <w:bCs/>
                      <w:lang w:val="fr-FR"/>
                    </w:rPr>
                  </w:pPr>
                  <w:r w:rsidRPr="0088555E">
                    <w:rPr>
                      <w:bCs/>
                      <w:lang w:val="fr-FR"/>
                    </w:rPr>
                    <w:t>3 :</w:t>
                  </w:r>
                  <w:r w:rsidR="001D1CA0" w:rsidRPr="0088555E">
                    <w:rPr>
                      <w:bCs/>
                      <w:lang w:val="fr-FR"/>
                    </w:rPr>
                    <w:t xml:space="preserve"> </w:t>
                  </w:r>
                  <w:r w:rsidR="001F51C0" w:rsidRPr="0088555E">
                    <w:rPr>
                      <w:bCs/>
                      <w:lang w:val="fr-FR"/>
                    </w:rPr>
                    <w:t>Techniques de préservation/conservation de la nourriture traditionnelle</w:t>
                  </w:r>
                </w:p>
              </w:tc>
            </w:tr>
            <w:tr w:rsidR="001D1CA0" w:rsidRPr="009B2A6B" w14:paraId="3152EF34" w14:textId="77777777" w:rsidTr="001D1CA0">
              <w:tc>
                <w:tcPr>
                  <w:tcW w:w="427" w:type="dxa"/>
                  <w:tcBorders>
                    <w:right w:val="single" w:sz="4" w:space="0" w:color="auto"/>
                  </w:tcBorders>
                </w:tcPr>
                <w:p w14:paraId="17060348" w14:textId="77777777" w:rsidR="001D1CA0" w:rsidRPr="001F51C0" w:rsidRDefault="001D1CA0" w:rsidP="0088555E">
                  <w:pPr>
                    <w:jc w:val="both"/>
                    <w:rPr>
                      <w:bCs/>
                      <w:sz w:val="24"/>
                      <w:szCs w:val="24"/>
                      <w:lang w:val="fr-FR"/>
                    </w:rPr>
                  </w:pPr>
                </w:p>
              </w:tc>
              <w:tc>
                <w:tcPr>
                  <w:tcW w:w="4864" w:type="dxa"/>
                  <w:tcBorders>
                    <w:top w:val="nil"/>
                    <w:left w:val="single" w:sz="4" w:space="0" w:color="auto"/>
                    <w:bottom w:val="nil"/>
                    <w:right w:val="nil"/>
                  </w:tcBorders>
                  <w:shd w:val="clear" w:color="auto" w:fill="FFFF00"/>
                </w:tcPr>
                <w:p w14:paraId="5CB89C59" w14:textId="1BE79390" w:rsidR="001D1CA0" w:rsidRPr="0088555E" w:rsidRDefault="00FD6905" w:rsidP="0088555E">
                  <w:pPr>
                    <w:jc w:val="both"/>
                    <w:rPr>
                      <w:bCs/>
                      <w:lang w:val="fr-FR"/>
                    </w:rPr>
                  </w:pPr>
                  <w:r w:rsidRPr="0088555E">
                    <w:rPr>
                      <w:bCs/>
                      <w:lang w:val="fr-FR"/>
                    </w:rPr>
                    <w:t>4 :</w:t>
                  </w:r>
                  <w:r w:rsidR="001D1CA0" w:rsidRPr="0088555E">
                    <w:rPr>
                      <w:bCs/>
                      <w:lang w:val="fr-FR"/>
                    </w:rPr>
                    <w:t xml:space="preserve"> </w:t>
                  </w:r>
                  <w:r w:rsidR="001F51C0" w:rsidRPr="0088555E">
                    <w:rPr>
                      <w:bCs/>
                      <w:lang w:val="fr-FR"/>
                    </w:rPr>
                    <w:t xml:space="preserve">Préparation des alimentes/techniques de consommation/selon la </w:t>
                  </w:r>
                  <w:r w:rsidR="00EE2202" w:rsidRPr="0088555E">
                    <w:rPr>
                      <w:bCs/>
                      <w:lang w:val="fr-FR"/>
                    </w:rPr>
                    <w:t>Pyramide Alimentaire</w:t>
                  </w:r>
                  <w:r w:rsidR="001F51C0" w:rsidRPr="0088555E">
                    <w:rPr>
                      <w:bCs/>
                      <w:lang w:val="fr-FR"/>
                    </w:rPr>
                    <w:t xml:space="preserve"> </w:t>
                  </w:r>
                </w:p>
              </w:tc>
            </w:tr>
            <w:tr w:rsidR="001D1CA0" w:rsidRPr="009B2A6B" w14:paraId="56C97BF6" w14:textId="77777777" w:rsidTr="001D1CA0">
              <w:tc>
                <w:tcPr>
                  <w:tcW w:w="427" w:type="dxa"/>
                  <w:tcBorders>
                    <w:right w:val="single" w:sz="4" w:space="0" w:color="auto"/>
                  </w:tcBorders>
                </w:tcPr>
                <w:p w14:paraId="55AF74CE" w14:textId="4D86FF26" w:rsidR="001D1CA0" w:rsidRPr="00374658" w:rsidRDefault="001D1CA0" w:rsidP="0088555E">
                  <w:pPr>
                    <w:jc w:val="both"/>
                    <w:rPr>
                      <w:bCs/>
                      <w:sz w:val="24"/>
                      <w:szCs w:val="24"/>
                      <w:lang w:val="fr-WINDIES"/>
                    </w:rPr>
                  </w:pPr>
                </w:p>
              </w:tc>
              <w:tc>
                <w:tcPr>
                  <w:tcW w:w="4864" w:type="dxa"/>
                  <w:tcBorders>
                    <w:top w:val="nil"/>
                    <w:left w:val="single" w:sz="4" w:space="0" w:color="auto"/>
                    <w:bottom w:val="nil"/>
                    <w:right w:val="nil"/>
                  </w:tcBorders>
                  <w:shd w:val="clear" w:color="auto" w:fill="FF9900"/>
                </w:tcPr>
                <w:p w14:paraId="4720F7A6" w14:textId="266BBF85" w:rsidR="001D1CA0" w:rsidRPr="0088555E" w:rsidRDefault="00FD6905" w:rsidP="0088555E">
                  <w:pPr>
                    <w:jc w:val="both"/>
                    <w:rPr>
                      <w:bCs/>
                      <w:lang w:val="fr-FR"/>
                    </w:rPr>
                  </w:pPr>
                  <w:r w:rsidRPr="0088555E">
                    <w:rPr>
                      <w:bCs/>
                      <w:lang w:val="fr-FR"/>
                    </w:rPr>
                    <w:t>5 :</w:t>
                  </w:r>
                  <w:r w:rsidR="001D1CA0" w:rsidRPr="0088555E">
                    <w:rPr>
                      <w:bCs/>
                      <w:lang w:val="fr-FR"/>
                    </w:rPr>
                    <w:t xml:space="preserve"> </w:t>
                  </w:r>
                  <w:r w:rsidR="001F51C0" w:rsidRPr="0088555E">
                    <w:rPr>
                      <w:bCs/>
                      <w:lang w:val="fr-FR"/>
                    </w:rPr>
                    <w:t xml:space="preserve">Recettes traditionnelles, locales et </w:t>
                  </w:r>
                  <w:r w:rsidR="000A6CD3">
                    <w:rPr>
                      <w:bCs/>
                      <w:lang w:val="fr-FR"/>
                    </w:rPr>
                    <w:t xml:space="preserve">liées au patrimoine culturel </w:t>
                  </w:r>
                </w:p>
              </w:tc>
            </w:tr>
          </w:tbl>
          <w:p w14:paraId="719AB737" w14:textId="171AC544" w:rsidR="00831F19" w:rsidRPr="001F51C0" w:rsidRDefault="00831F19" w:rsidP="0088555E">
            <w:pPr>
              <w:jc w:val="both"/>
              <w:rPr>
                <w:bCs/>
                <w:sz w:val="28"/>
                <w:szCs w:val="28"/>
                <w:lang w:val="fr-FR"/>
              </w:rPr>
            </w:pPr>
          </w:p>
        </w:tc>
      </w:tr>
      <w:tr w:rsidR="0079171E" w:rsidRPr="00B36EF8" w14:paraId="00DE8342" w14:textId="77777777" w:rsidTr="009D25C8">
        <w:trPr>
          <w:trHeight w:val="448"/>
        </w:trPr>
        <w:tc>
          <w:tcPr>
            <w:tcW w:w="2263" w:type="dxa"/>
            <w:shd w:val="clear" w:color="auto" w:fill="70AD47" w:themeFill="accent6"/>
          </w:tcPr>
          <w:p w14:paraId="0C943D69" w14:textId="7EAD2006" w:rsidR="00831F19" w:rsidRPr="00EE2202" w:rsidRDefault="00E6043F" w:rsidP="00831F19">
            <w:pPr>
              <w:rPr>
                <w:b/>
                <w:bCs/>
                <w:color w:val="FFFFFF" w:themeColor="background1"/>
                <w:sz w:val="24"/>
                <w:szCs w:val="24"/>
                <w:lang w:val="fr-FR"/>
              </w:rPr>
            </w:pPr>
            <w:r w:rsidRPr="00EE2202">
              <w:rPr>
                <w:b/>
                <w:bCs/>
                <w:color w:val="FFFFFF" w:themeColor="background1"/>
                <w:sz w:val="24"/>
                <w:szCs w:val="24"/>
                <w:lang w:val="fr-FR"/>
              </w:rPr>
              <w:t>Niveau</w:t>
            </w:r>
          </w:p>
        </w:tc>
        <w:tc>
          <w:tcPr>
            <w:tcW w:w="6231" w:type="dxa"/>
          </w:tcPr>
          <w:p w14:paraId="2E049540" w14:textId="59348847" w:rsidR="009D25C8" w:rsidRPr="0088555E" w:rsidRDefault="00A0047C" w:rsidP="00374658">
            <w:pPr>
              <w:rPr>
                <w:bCs/>
                <w:lang w:val="fr-FR"/>
              </w:rPr>
            </w:pPr>
            <w:r w:rsidRPr="0088555E">
              <w:rPr>
                <w:bCs/>
                <w:lang w:val="fr-FR"/>
              </w:rPr>
              <w:t>Bas</w:t>
            </w:r>
            <w:r w:rsidR="007658B3" w:rsidRPr="0088555E">
              <w:rPr>
                <w:bCs/>
                <w:lang w:val="fr-FR"/>
              </w:rPr>
              <w:t>e</w:t>
            </w:r>
            <w:bookmarkStart w:id="0" w:name="_GoBack"/>
            <w:bookmarkEnd w:id="0"/>
          </w:p>
        </w:tc>
      </w:tr>
      <w:tr w:rsidR="0088555E" w:rsidRPr="009B2A6B" w14:paraId="7764AB68" w14:textId="77777777" w:rsidTr="009D25C8">
        <w:trPr>
          <w:trHeight w:val="4863"/>
        </w:trPr>
        <w:tc>
          <w:tcPr>
            <w:tcW w:w="2263" w:type="dxa"/>
            <w:shd w:val="clear" w:color="auto" w:fill="70AD47" w:themeFill="accent6"/>
          </w:tcPr>
          <w:p w14:paraId="72EB336A" w14:textId="77777777" w:rsidR="0088555E" w:rsidRDefault="0088555E" w:rsidP="00831F19">
            <w:pPr>
              <w:rPr>
                <w:b/>
                <w:bCs/>
                <w:color w:val="FFFFFF" w:themeColor="background1"/>
                <w:sz w:val="24"/>
                <w:szCs w:val="24"/>
                <w:lang w:val="fr-FR"/>
              </w:rPr>
            </w:pPr>
            <w:r>
              <w:rPr>
                <w:b/>
                <w:bCs/>
                <w:color w:val="FFFFFF" w:themeColor="background1"/>
                <w:sz w:val="24"/>
                <w:szCs w:val="24"/>
                <w:lang w:val="fr-FR"/>
              </w:rPr>
              <w:t>Description / Contenu</w:t>
            </w:r>
          </w:p>
          <w:p w14:paraId="014BCAB1" w14:textId="0E7C0066" w:rsidR="0088555E" w:rsidRPr="00331829" w:rsidRDefault="0088555E" w:rsidP="00831F19">
            <w:pPr>
              <w:rPr>
                <w:b/>
                <w:bCs/>
                <w:color w:val="FFFFFF" w:themeColor="background1"/>
                <w:sz w:val="24"/>
                <w:szCs w:val="24"/>
                <w:lang w:val="fr-FR"/>
              </w:rPr>
            </w:pPr>
          </w:p>
        </w:tc>
        <w:tc>
          <w:tcPr>
            <w:tcW w:w="6231" w:type="dxa"/>
          </w:tcPr>
          <w:p w14:paraId="46AEF567" w14:textId="07425D81" w:rsidR="0088555E" w:rsidRPr="0088555E" w:rsidRDefault="0088555E" w:rsidP="0088555E">
            <w:pPr>
              <w:jc w:val="both"/>
              <w:rPr>
                <w:bCs/>
                <w:lang w:val="fr-FR"/>
              </w:rPr>
            </w:pPr>
            <w:r w:rsidRPr="0088555E">
              <w:rPr>
                <w:bCs/>
                <w:lang w:val="fr-FR"/>
              </w:rPr>
              <w:t xml:space="preserve">Céréales, pain, pommes de terre et légumes secs sont situés en bas de la Pyramide du régime méditerranéen : ils sont considérés la clé du régime mentionné ci-dessus. </w:t>
            </w:r>
          </w:p>
          <w:p w14:paraId="410957E5" w14:textId="77777777" w:rsidR="0088555E" w:rsidRPr="0088555E" w:rsidRDefault="0088555E" w:rsidP="0088555E">
            <w:pPr>
              <w:jc w:val="both"/>
              <w:rPr>
                <w:bCs/>
                <w:lang w:val="fr-FR"/>
              </w:rPr>
            </w:pPr>
            <w:r w:rsidRPr="0088555E">
              <w:rPr>
                <w:bCs/>
                <w:lang w:val="fr-FR"/>
              </w:rPr>
              <w:t>Le régime méditerranéen augmente la consommation journalière des céréales, légumes (nourriture à base des plantes) et fruits, faciles à cuisiner et à garnir avec de l’huile d’olive et des herbes.</w:t>
            </w:r>
          </w:p>
          <w:p w14:paraId="1E7DC01D" w14:textId="77777777" w:rsidR="0088555E" w:rsidRPr="0088555E" w:rsidRDefault="0088555E" w:rsidP="0088555E">
            <w:pPr>
              <w:jc w:val="both"/>
              <w:rPr>
                <w:bCs/>
                <w:lang w:val="fr-FR"/>
              </w:rPr>
            </w:pPr>
          </w:p>
          <w:p w14:paraId="593FDCCB" w14:textId="2F643D38" w:rsidR="0088555E" w:rsidRPr="0088555E" w:rsidRDefault="0088555E" w:rsidP="0088555E">
            <w:pPr>
              <w:jc w:val="both"/>
              <w:rPr>
                <w:bCs/>
                <w:lang w:val="fr-FR"/>
              </w:rPr>
            </w:pPr>
            <w:r w:rsidRPr="0088555E">
              <w:rPr>
                <w:b/>
                <w:bCs/>
                <w:lang w:val="fr-FR"/>
              </w:rPr>
              <w:t>Légumes secs/haricots</w:t>
            </w:r>
            <w:r w:rsidRPr="0088555E">
              <w:rPr>
                <w:bCs/>
                <w:lang w:val="fr-FR"/>
              </w:rPr>
              <w:t xml:space="preserve"> sont larges, charnu</w:t>
            </w:r>
            <w:r w:rsidR="000A6CD3">
              <w:rPr>
                <w:bCs/>
                <w:lang w:val="fr-FR"/>
              </w:rPr>
              <w:t>s</w:t>
            </w:r>
            <w:r w:rsidRPr="0088555E">
              <w:rPr>
                <w:bCs/>
                <w:lang w:val="fr-FR"/>
              </w:rPr>
              <w:t xml:space="preserve">, </w:t>
            </w:r>
            <w:r w:rsidR="000A6CD3" w:rsidRPr="0088555E">
              <w:rPr>
                <w:bCs/>
                <w:lang w:val="fr-FR"/>
              </w:rPr>
              <w:t>graines coloriées</w:t>
            </w:r>
            <w:r w:rsidRPr="0088555E">
              <w:rPr>
                <w:bCs/>
                <w:lang w:val="fr-FR"/>
              </w:rPr>
              <w:t xml:space="preserve"> des plantes. Il existe une majorité des types des légumes secs comme soja, pois, pois chiches, lentilles, arachides, haricots, chia. </w:t>
            </w:r>
          </w:p>
          <w:p w14:paraId="020643CC" w14:textId="77777777" w:rsidR="0088555E" w:rsidRPr="0088555E" w:rsidRDefault="0088555E" w:rsidP="0088555E">
            <w:pPr>
              <w:jc w:val="both"/>
              <w:rPr>
                <w:bCs/>
                <w:lang w:val="fr-FR"/>
              </w:rPr>
            </w:pPr>
          </w:p>
          <w:p w14:paraId="3DC76EBE" w14:textId="77777777" w:rsidR="000A6CD3" w:rsidRDefault="0088555E" w:rsidP="0088555E">
            <w:pPr>
              <w:jc w:val="both"/>
              <w:rPr>
                <w:bCs/>
                <w:lang w:val="fr-FR"/>
              </w:rPr>
            </w:pPr>
            <w:r w:rsidRPr="0088555E">
              <w:rPr>
                <w:bCs/>
                <w:lang w:val="fr-FR"/>
              </w:rPr>
              <w:t>Il faut remarquer que la consommation des légumes secs a diminué drastiquement, en comparaison avec celle-là des années 70. D’ailleurs, les légumes secs sont classés comme « </w:t>
            </w:r>
            <w:proofErr w:type="spellStart"/>
            <w:r w:rsidRPr="0088555E">
              <w:rPr>
                <w:bCs/>
                <w:lang w:val="fr-FR"/>
              </w:rPr>
              <w:t>superfood</w:t>
            </w:r>
            <w:proofErr w:type="spellEnd"/>
            <w:r w:rsidRPr="0088555E">
              <w:rPr>
                <w:bCs/>
                <w:lang w:val="fr-FR"/>
              </w:rPr>
              <w:t> », selon les motifs</w:t>
            </w:r>
            <w:r w:rsidR="000A6CD3">
              <w:rPr>
                <w:bCs/>
                <w:lang w:val="fr-FR"/>
              </w:rPr>
              <w:t xml:space="preserve"> suivants</w:t>
            </w:r>
            <w:r w:rsidRPr="0088555E">
              <w:rPr>
                <w:bCs/>
                <w:lang w:val="fr-FR"/>
              </w:rPr>
              <w:t xml:space="preserve">. *En partant du point de vue nutritionnel, les légumes secs possèdent des carbohydrates en donnant de l’énergie au corps. Ils possèdent des basses quantités de graisses, en donnant la satiété grâce à une haute quantité des fibres.  </w:t>
            </w:r>
          </w:p>
          <w:p w14:paraId="456399BD" w14:textId="511BE5BF" w:rsidR="0088555E" w:rsidRPr="0088555E" w:rsidRDefault="0088555E" w:rsidP="0088555E">
            <w:pPr>
              <w:jc w:val="both"/>
              <w:rPr>
                <w:bCs/>
                <w:lang w:val="fr-FR"/>
              </w:rPr>
            </w:pPr>
            <w:r w:rsidRPr="0088555E">
              <w:rPr>
                <w:bCs/>
                <w:lang w:val="fr-FR"/>
              </w:rPr>
              <w:t xml:space="preserve">Les légumes secs représentent une source importante des protéines végétales (20-30%), nécessaires aux procès de la construction musculaire et tissulaire. Ils sont mélangés avec d’autres aliments, vu que les céréales sont </w:t>
            </w:r>
            <w:r w:rsidR="000A6CD3" w:rsidRPr="0088555E">
              <w:rPr>
                <w:bCs/>
                <w:lang w:val="fr-FR"/>
              </w:rPr>
              <w:t>considérées</w:t>
            </w:r>
            <w:r w:rsidRPr="0088555E">
              <w:rPr>
                <w:bCs/>
                <w:lang w:val="fr-FR"/>
              </w:rPr>
              <w:t xml:space="preserve"> un produit très nutritif et intéressant. Les vitamines B, le fer, le folate, le calcium, le potassium, le phosphore et le zinc sont également présents dans les légumes secs et les haricots.</w:t>
            </w:r>
          </w:p>
          <w:p w14:paraId="190DBD15" w14:textId="0CE2316E" w:rsidR="0088555E" w:rsidRPr="0088555E" w:rsidRDefault="0088555E" w:rsidP="006738C2">
            <w:pPr>
              <w:jc w:val="both"/>
              <w:rPr>
                <w:bCs/>
                <w:color w:val="C45911" w:themeColor="accent2" w:themeShade="BF"/>
                <w:lang w:val="fr-FR"/>
              </w:rPr>
            </w:pPr>
            <w:r w:rsidRPr="0088555E">
              <w:rPr>
                <w:bCs/>
                <w:color w:val="C45911" w:themeColor="accent2" w:themeShade="BF"/>
                <w:lang w:val="fr-FR"/>
              </w:rPr>
              <w:lastRenderedPageBreak/>
              <w:t xml:space="preserve">*Du point de vue environnemental, </w:t>
            </w:r>
            <w:r w:rsidR="006738C2">
              <w:rPr>
                <w:bCs/>
                <w:color w:val="C45911" w:themeColor="accent2" w:themeShade="BF"/>
                <w:lang w:val="fr-FR"/>
              </w:rPr>
              <w:t>les légumes secs sont</w:t>
            </w:r>
            <w:r w:rsidRPr="0088555E">
              <w:rPr>
                <w:bCs/>
                <w:color w:val="C45911" w:themeColor="accent2" w:themeShade="BF"/>
                <w:lang w:val="fr-FR"/>
              </w:rPr>
              <w:t xml:space="preserve"> considéré</w:t>
            </w:r>
            <w:r w:rsidR="006738C2">
              <w:rPr>
                <w:bCs/>
                <w:color w:val="C45911" w:themeColor="accent2" w:themeShade="BF"/>
                <w:lang w:val="fr-FR"/>
              </w:rPr>
              <w:t>s</w:t>
            </w:r>
            <w:r w:rsidRPr="0088555E">
              <w:rPr>
                <w:bCs/>
                <w:color w:val="C45911" w:themeColor="accent2" w:themeShade="BF"/>
                <w:lang w:val="fr-FR"/>
              </w:rPr>
              <w:t xml:space="preserve"> comme une cul</w:t>
            </w:r>
            <w:r w:rsidR="006738C2">
              <w:rPr>
                <w:bCs/>
                <w:color w:val="C45911" w:themeColor="accent2" w:themeShade="BF"/>
                <w:lang w:val="fr-FR"/>
              </w:rPr>
              <w:t>ture</w:t>
            </w:r>
            <w:r w:rsidRPr="0088555E">
              <w:rPr>
                <w:bCs/>
                <w:color w:val="C45911" w:themeColor="accent2" w:themeShade="BF"/>
                <w:lang w:val="fr-FR"/>
              </w:rPr>
              <w:t xml:space="preserve"> durable moins chère et à long terme</w:t>
            </w:r>
            <w:r w:rsidR="006738C2">
              <w:rPr>
                <w:bCs/>
                <w:color w:val="C45911" w:themeColor="accent2" w:themeShade="BF"/>
                <w:lang w:val="fr-FR"/>
              </w:rPr>
              <w:t xml:space="preserve"> : ils ne nécessitent pas d’eau, ils sont </w:t>
            </w:r>
            <w:r w:rsidRPr="0088555E">
              <w:rPr>
                <w:bCs/>
                <w:color w:val="C45911" w:themeColor="accent2" w:themeShade="BF"/>
                <w:lang w:val="fr-FR"/>
              </w:rPr>
              <w:t>résistants à la sécheresse</w:t>
            </w:r>
            <w:r w:rsidR="006738C2">
              <w:rPr>
                <w:bCs/>
                <w:color w:val="C45911" w:themeColor="accent2" w:themeShade="BF"/>
                <w:lang w:val="fr-FR"/>
              </w:rPr>
              <w:t xml:space="preserve"> et</w:t>
            </w:r>
            <w:r w:rsidRPr="0088555E">
              <w:rPr>
                <w:bCs/>
                <w:color w:val="C45911" w:themeColor="accent2" w:themeShade="BF"/>
                <w:lang w:val="fr-FR"/>
              </w:rPr>
              <w:t xml:space="preserve"> tolérants à la chaleur / au gel et à une empreinte carbone moindre.</w:t>
            </w:r>
          </w:p>
          <w:p w14:paraId="748585B6" w14:textId="77777777" w:rsidR="006738C2" w:rsidRDefault="0088555E" w:rsidP="0088555E">
            <w:pPr>
              <w:jc w:val="both"/>
              <w:rPr>
                <w:bCs/>
                <w:lang w:val="fr-FR"/>
              </w:rPr>
            </w:pPr>
            <w:r w:rsidRPr="0088555E">
              <w:rPr>
                <w:bCs/>
                <w:lang w:val="fr-FR"/>
              </w:rPr>
              <w:t>*Les légumes secs sont des produits relativement peu coûteux et faciles à trouver. De plus, ils présentent des applications culinaires infinies.</w:t>
            </w:r>
          </w:p>
          <w:p w14:paraId="3F1B9BCE" w14:textId="3AFD3AF4" w:rsidR="0088555E" w:rsidRPr="0088555E" w:rsidRDefault="0088555E" w:rsidP="0088555E">
            <w:pPr>
              <w:jc w:val="both"/>
              <w:rPr>
                <w:bCs/>
                <w:lang w:val="fr-FR"/>
              </w:rPr>
            </w:pPr>
            <w:r w:rsidRPr="0088555E">
              <w:rPr>
                <w:bCs/>
                <w:lang w:val="fr-FR"/>
              </w:rPr>
              <w:t>Douces et à saveur terreuse, les légumes secs peuvent être consommés de</w:t>
            </w:r>
            <w:r w:rsidR="006738C2">
              <w:rPr>
                <w:bCs/>
                <w:lang w:val="fr-FR"/>
              </w:rPr>
              <w:t>s</w:t>
            </w:r>
            <w:r w:rsidRPr="0088555E">
              <w:rPr>
                <w:bCs/>
                <w:lang w:val="fr-FR"/>
              </w:rPr>
              <w:t xml:space="preserve"> nombreuses façons : ils conviennent aux infusions chaudes, idéals pour l’hiver, ainsi que dans les salades froides. De nos jours, ils sont utilisés en boulangerie (farine de pois chiches, poudre d’arachide) ainsi que dans les pâtes ou aussi dans les snacks, idéales pour les enfants.</w:t>
            </w:r>
          </w:p>
          <w:p w14:paraId="21350B20" w14:textId="77777777" w:rsidR="0088555E" w:rsidRPr="0088555E" w:rsidRDefault="0088555E" w:rsidP="0088555E">
            <w:pPr>
              <w:jc w:val="both"/>
              <w:rPr>
                <w:bCs/>
                <w:lang w:val="fr-FR"/>
              </w:rPr>
            </w:pPr>
          </w:p>
          <w:p w14:paraId="0AF88393" w14:textId="77777777" w:rsidR="0088555E" w:rsidRPr="0088555E" w:rsidRDefault="0088555E" w:rsidP="0088555E">
            <w:pPr>
              <w:jc w:val="both"/>
              <w:rPr>
                <w:bCs/>
                <w:lang w:val="fr-FR"/>
              </w:rPr>
            </w:pPr>
            <w:r w:rsidRPr="0088555E">
              <w:rPr>
                <w:bCs/>
                <w:lang w:val="fr-FR"/>
              </w:rPr>
              <w:t>Les céréales (comme la farine d’avoine, le sarrasin, le millet, le seigle entier, le maïs, l’épeautre, le boulgour, l’orge, le riz brun) sont riches en glucides complexes, principalement de l’amidon, fournissant l’énergie qui alimente le corps. De plus, le gluten peut également être présent dans ces produits.</w:t>
            </w:r>
          </w:p>
          <w:p w14:paraId="7ADC53AC" w14:textId="77777777" w:rsidR="0088555E" w:rsidRPr="0088555E" w:rsidRDefault="0088555E" w:rsidP="0088555E">
            <w:pPr>
              <w:jc w:val="both"/>
              <w:rPr>
                <w:bCs/>
                <w:lang w:val="fr-FR"/>
              </w:rPr>
            </w:pPr>
            <w:r w:rsidRPr="0088555E">
              <w:rPr>
                <w:bCs/>
                <w:lang w:val="fr-FR"/>
              </w:rPr>
              <w:t>Il est également essentiel de choisir des grains entiers au lieu de grains raffinés, lesquels sont dépouillés de nutriments précieux dans le processus de raffinage.</w:t>
            </w:r>
          </w:p>
          <w:p w14:paraId="53AB8D9D" w14:textId="09C74A63" w:rsidR="0088555E" w:rsidRPr="00DB4EE2" w:rsidRDefault="0088555E" w:rsidP="00DB4EE2">
            <w:pPr>
              <w:jc w:val="both"/>
              <w:rPr>
                <w:bCs/>
                <w:lang w:val="fr-FR"/>
              </w:rPr>
            </w:pPr>
            <w:r w:rsidRPr="0088555E">
              <w:rPr>
                <w:bCs/>
                <w:lang w:val="fr-FR"/>
              </w:rPr>
              <w:t>Les produits tels que les pâtes, le pain, les farines et certaines sortes des biscuits sont des produits qui en sont principalement dérivés.</w:t>
            </w:r>
          </w:p>
        </w:tc>
      </w:tr>
      <w:tr w:rsidR="0079171E" w:rsidRPr="009B2A6B" w14:paraId="0DA3573B" w14:textId="77777777" w:rsidTr="009D25C8">
        <w:trPr>
          <w:trHeight w:val="4863"/>
        </w:trPr>
        <w:tc>
          <w:tcPr>
            <w:tcW w:w="2263" w:type="dxa"/>
            <w:shd w:val="clear" w:color="auto" w:fill="70AD47" w:themeFill="accent6"/>
          </w:tcPr>
          <w:p w14:paraId="41F1ECCC" w14:textId="77777777" w:rsidR="009D25C8" w:rsidRDefault="00331829" w:rsidP="00831F19">
            <w:pPr>
              <w:rPr>
                <w:b/>
                <w:bCs/>
                <w:color w:val="FFFFFF" w:themeColor="background1"/>
                <w:sz w:val="24"/>
                <w:szCs w:val="24"/>
                <w:lang w:val="fr-FR"/>
              </w:rPr>
            </w:pPr>
            <w:r w:rsidRPr="00331829">
              <w:rPr>
                <w:b/>
                <w:bCs/>
                <w:color w:val="FFFFFF" w:themeColor="background1"/>
                <w:sz w:val="24"/>
                <w:szCs w:val="24"/>
                <w:lang w:val="fr-FR"/>
              </w:rPr>
              <w:lastRenderedPageBreak/>
              <w:t>Bénéfi</w:t>
            </w:r>
            <w:r>
              <w:rPr>
                <w:b/>
                <w:bCs/>
                <w:color w:val="FFFFFF" w:themeColor="background1"/>
                <w:sz w:val="24"/>
                <w:szCs w:val="24"/>
                <w:lang w:val="fr-FR"/>
              </w:rPr>
              <w:t>ces</w:t>
            </w:r>
            <w:r w:rsidR="00831F19" w:rsidRPr="00331829">
              <w:rPr>
                <w:b/>
                <w:bCs/>
                <w:color w:val="FFFFFF" w:themeColor="background1"/>
                <w:sz w:val="24"/>
                <w:szCs w:val="24"/>
                <w:lang w:val="fr-FR"/>
              </w:rPr>
              <w:t>/</w:t>
            </w:r>
          </w:p>
          <w:p w14:paraId="3A72DA88" w14:textId="1192A5DE" w:rsidR="00831F19" w:rsidRPr="00331829" w:rsidRDefault="00331829" w:rsidP="00831F19">
            <w:pPr>
              <w:rPr>
                <w:b/>
                <w:bCs/>
                <w:color w:val="FFFFFF" w:themeColor="background1"/>
                <w:sz w:val="24"/>
                <w:szCs w:val="24"/>
                <w:lang w:val="fr-FR"/>
              </w:rPr>
            </w:pPr>
            <w:r w:rsidRPr="00331829">
              <w:rPr>
                <w:b/>
                <w:bCs/>
                <w:color w:val="FFFFFF" w:themeColor="background1"/>
                <w:sz w:val="24"/>
                <w:szCs w:val="24"/>
                <w:lang w:val="fr-FR"/>
              </w:rPr>
              <w:t>Avantag</w:t>
            </w:r>
            <w:r>
              <w:rPr>
                <w:b/>
                <w:bCs/>
                <w:color w:val="FFFFFF" w:themeColor="background1"/>
                <w:sz w:val="24"/>
                <w:szCs w:val="24"/>
                <w:lang w:val="fr-FR"/>
              </w:rPr>
              <w:t>e</w:t>
            </w:r>
            <w:r w:rsidRPr="00331829">
              <w:rPr>
                <w:b/>
                <w:bCs/>
                <w:color w:val="FFFFFF" w:themeColor="background1"/>
                <w:sz w:val="24"/>
                <w:szCs w:val="24"/>
                <w:lang w:val="fr-FR"/>
              </w:rPr>
              <w:t>s</w:t>
            </w:r>
          </w:p>
          <w:p w14:paraId="3A87CD72" w14:textId="75385E06" w:rsidR="00831F19" w:rsidRPr="00B36EF8" w:rsidRDefault="00831F19" w:rsidP="00981178">
            <w:pPr>
              <w:rPr>
                <w:b/>
                <w:bCs/>
                <w:color w:val="FFFFFF" w:themeColor="background1"/>
                <w:sz w:val="24"/>
                <w:szCs w:val="24"/>
                <w:lang w:val="en-GB"/>
              </w:rPr>
            </w:pPr>
          </w:p>
        </w:tc>
        <w:tc>
          <w:tcPr>
            <w:tcW w:w="6231" w:type="dxa"/>
          </w:tcPr>
          <w:p w14:paraId="27C62CF2" w14:textId="77777777" w:rsidR="009D25C8" w:rsidRPr="009D25C8" w:rsidRDefault="009D25C8" w:rsidP="009D25C8">
            <w:pPr>
              <w:jc w:val="both"/>
              <w:rPr>
                <w:bCs/>
                <w:lang w:val="fr-FR"/>
              </w:rPr>
            </w:pPr>
            <w:r w:rsidRPr="009D25C8">
              <w:rPr>
                <w:bCs/>
                <w:lang w:val="fr-FR"/>
              </w:rPr>
              <w:t xml:space="preserve">De nombreux avantages liés à la santé peuvent être énumérés pour les céréales, en particulier les grains entiers. </w:t>
            </w:r>
          </w:p>
          <w:p w14:paraId="0DCC5408" w14:textId="6596DFB1" w:rsidR="00DB4EE2" w:rsidRDefault="009D25C8" w:rsidP="009D25C8">
            <w:pPr>
              <w:jc w:val="both"/>
              <w:rPr>
                <w:bCs/>
                <w:lang w:val="fr-FR"/>
              </w:rPr>
            </w:pPr>
            <w:r w:rsidRPr="009D25C8">
              <w:rPr>
                <w:bCs/>
                <w:lang w:val="fr-FR"/>
              </w:rPr>
              <w:t>En étant une bonne source de fibres, ils conduisent à une réduction du risque de maladie cardiaque, à l’amélioration des processus digestifs</w:t>
            </w:r>
            <w:r w:rsidR="00DB4EE2">
              <w:rPr>
                <w:bCs/>
                <w:lang w:val="fr-FR"/>
              </w:rPr>
              <w:t>.</w:t>
            </w:r>
          </w:p>
          <w:p w14:paraId="78B706A5" w14:textId="77EF6817" w:rsidR="009D25C8" w:rsidRPr="009D25C8" w:rsidRDefault="00DB4EE2" w:rsidP="009D25C8">
            <w:pPr>
              <w:jc w:val="both"/>
              <w:rPr>
                <w:bCs/>
                <w:lang w:val="fr-FR"/>
              </w:rPr>
            </w:pPr>
            <w:r w:rsidRPr="009D25C8">
              <w:rPr>
                <w:bCs/>
                <w:lang w:val="fr-FR"/>
              </w:rPr>
              <w:t>Ils</w:t>
            </w:r>
            <w:r w:rsidR="009D25C8" w:rsidRPr="009D25C8">
              <w:rPr>
                <w:bCs/>
                <w:lang w:val="fr-FR"/>
              </w:rPr>
              <w:t xml:space="preserve"> procurent également de la satiété (riche en protéines, afin qu’ils puissent être considérés comme un allié à la gestion du poids).</w:t>
            </w:r>
          </w:p>
          <w:p w14:paraId="2086D3C4" w14:textId="77777777" w:rsidR="009D25C8" w:rsidRPr="009D25C8" w:rsidRDefault="009D25C8" w:rsidP="009D25C8">
            <w:pPr>
              <w:jc w:val="both"/>
              <w:rPr>
                <w:bCs/>
                <w:lang w:val="fr-FR"/>
              </w:rPr>
            </w:pPr>
            <w:r w:rsidRPr="009D25C8">
              <w:rPr>
                <w:bCs/>
                <w:lang w:val="fr-FR"/>
              </w:rPr>
              <w:t xml:space="preserve">Le pain complet a un effet plus doux sur la glycémie et l’insuline que le pain blanc, le riz blanc et d’autres céréales raffinées. </w:t>
            </w:r>
          </w:p>
          <w:p w14:paraId="6F76C85D" w14:textId="77777777" w:rsidR="009D25C8" w:rsidRPr="009D25C8" w:rsidRDefault="009D25C8" w:rsidP="009D25C8">
            <w:pPr>
              <w:jc w:val="both"/>
              <w:rPr>
                <w:bCs/>
                <w:lang w:val="fr-FR"/>
              </w:rPr>
            </w:pPr>
          </w:p>
          <w:p w14:paraId="3AF18089" w14:textId="2A04D189" w:rsidR="009D25C8" w:rsidRPr="009D25C8" w:rsidRDefault="009D25C8" w:rsidP="009D25C8">
            <w:pPr>
              <w:jc w:val="both"/>
              <w:rPr>
                <w:bCs/>
                <w:lang w:val="fr-FR"/>
              </w:rPr>
            </w:pPr>
            <w:r w:rsidRPr="009D25C8">
              <w:rPr>
                <w:bCs/>
                <w:lang w:val="fr-FR"/>
              </w:rPr>
              <w:t>Les légumes secs sont une bonne source de fibres, en réduisant le risque de souffrir de maladies cardiaques : ils améliorent également les processus digestifs et procurent une satiété. Ce sont des produits relativement abordables</w:t>
            </w:r>
            <w:r w:rsidR="00DB4EE2">
              <w:rPr>
                <w:bCs/>
                <w:lang w:val="fr-FR"/>
              </w:rPr>
              <w:t>, comme ils</w:t>
            </w:r>
            <w:r w:rsidRPr="009D25C8">
              <w:rPr>
                <w:bCs/>
                <w:lang w:val="fr-FR"/>
              </w:rPr>
              <w:t xml:space="preserve"> p</w:t>
            </w:r>
            <w:r w:rsidR="00DB4EE2">
              <w:rPr>
                <w:bCs/>
                <w:lang w:val="fr-FR"/>
              </w:rPr>
              <w:t>ossèdent</w:t>
            </w:r>
            <w:r w:rsidRPr="009D25C8">
              <w:rPr>
                <w:bCs/>
                <w:lang w:val="fr-FR"/>
              </w:rPr>
              <w:t xml:space="preserve"> une infinité d’applications culinaires. La combinaison avec d’autres produits</w:t>
            </w:r>
            <w:r w:rsidR="00DB4EE2">
              <w:rPr>
                <w:bCs/>
                <w:lang w:val="fr-FR"/>
              </w:rPr>
              <w:t>,</w:t>
            </w:r>
            <w:r w:rsidRPr="009D25C8">
              <w:rPr>
                <w:bCs/>
                <w:lang w:val="fr-FR"/>
              </w:rPr>
              <w:t xml:space="preserve"> comme les céréales</w:t>
            </w:r>
            <w:r w:rsidR="00DB4EE2">
              <w:rPr>
                <w:bCs/>
                <w:lang w:val="fr-FR"/>
              </w:rPr>
              <w:t>,</w:t>
            </w:r>
            <w:r w:rsidRPr="009D25C8">
              <w:rPr>
                <w:bCs/>
                <w:lang w:val="fr-FR"/>
              </w:rPr>
              <w:t xml:space="preserve"> </w:t>
            </w:r>
            <w:r w:rsidR="00DB4EE2">
              <w:rPr>
                <w:bCs/>
                <w:lang w:val="fr-FR"/>
              </w:rPr>
              <w:t>les</w:t>
            </w:r>
            <w:r w:rsidRPr="009D25C8">
              <w:rPr>
                <w:bCs/>
                <w:lang w:val="fr-FR"/>
              </w:rPr>
              <w:t xml:space="preserve"> transforme en produit très intéressant et nutritif. </w:t>
            </w:r>
          </w:p>
          <w:p w14:paraId="4A61CB1C" w14:textId="1B5D0BA0" w:rsidR="00960920" w:rsidRDefault="009D25C8" w:rsidP="009D25C8">
            <w:pPr>
              <w:jc w:val="both"/>
              <w:rPr>
                <w:bCs/>
                <w:lang w:val="fr-FR"/>
              </w:rPr>
            </w:pPr>
            <w:r w:rsidRPr="009D25C8">
              <w:rPr>
                <w:bCs/>
                <w:lang w:val="fr-FR"/>
              </w:rPr>
              <w:t>De plus, les légumes secs sont sans gluten, ce qui les ren</w:t>
            </w:r>
            <w:r w:rsidR="00DB4EE2">
              <w:rPr>
                <w:bCs/>
                <w:lang w:val="fr-FR"/>
              </w:rPr>
              <w:t>d</w:t>
            </w:r>
            <w:r w:rsidRPr="009D25C8">
              <w:rPr>
                <w:bCs/>
                <w:lang w:val="fr-FR"/>
              </w:rPr>
              <w:t xml:space="preserve"> propres à la consommation des patients atteints de la maladie cœliaque ou des personnes sensibles aux protéines gliadine</w:t>
            </w:r>
            <w:r w:rsidR="00DB4EE2">
              <w:rPr>
                <w:bCs/>
                <w:lang w:val="fr-FR"/>
              </w:rPr>
              <w:t>s</w:t>
            </w:r>
            <w:r w:rsidRPr="009D25C8">
              <w:rPr>
                <w:bCs/>
                <w:lang w:val="fr-FR"/>
              </w:rPr>
              <w:t xml:space="preserve"> et au gluten.</w:t>
            </w:r>
          </w:p>
          <w:p w14:paraId="06E155C0" w14:textId="7C224945" w:rsidR="009D25C8" w:rsidRPr="009D25C8" w:rsidRDefault="009D25C8" w:rsidP="009D25C8">
            <w:pPr>
              <w:jc w:val="both"/>
              <w:rPr>
                <w:bCs/>
                <w:lang w:val="fr-FR"/>
              </w:rPr>
            </w:pPr>
          </w:p>
        </w:tc>
      </w:tr>
      <w:tr w:rsidR="0079171E" w:rsidRPr="009B2A6B" w14:paraId="4ABCC69F" w14:textId="77777777" w:rsidTr="009D25C8">
        <w:tc>
          <w:tcPr>
            <w:tcW w:w="2263" w:type="dxa"/>
            <w:shd w:val="clear" w:color="auto" w:fill="70AD47" w:themeFill="accent6"/>
          </w:tcPr>
          <w:p w14:paraId="4E5639EA" w14:textId="6F1C5BB8" w:rsidR="00831F19" w:rsidRPr="00D21158" w:rsidRDefault="00D21158" w:rsidP="00831F19">
            <w:pPr>
              <w:rPr>
                <w:b/>
                <w:bCs/>
                <w:color w:val="FFFFFF" w:themeColor="background1"/>
                <w:sz w:val="24"/>
                <w:szCs w:val="24"/>
                <w:lang w:val="fr-FR"/>
              </w:rPr>
            </w:pPr>
            <w:r>
              <w:rPr>
                <w:b/>
                <w:bCs/>
                <w:color w:val="FFFFFF" w:themeColor="background1"/>
                <w:sz w:val="24"/>
                <w:szCs w:val="24"/>
                <w:lang w:val="fr-FR"/>
              </w:rPr>
              <w:t>Produits représentati</w:t>
            </w:r>
            <w:r w:rsidR="00A9249B">
              <w:rPr>
                <w:b/>
                <w:bCs/>
                <w:color w:val="FFFFFF" w:themeColor="background1"/>
                <w:sz w:val="24"/>
                <w:szCs w:val="24"/>
                <w:lang w:val="fr-FR"/>
              </w:rPr>
              <w:t>f</w:t>
            </w:r>
            <w:r>
              <w:rPr>
                <w:b/>
                <w:bCs/>
                <w:color w:val="FFFFFF" w:themeColor="background1"/>
                <w:sz w:val="24"/>
                <w:szCs w:val="24"/>
                <w:lang w:val="fr-FR"/>
              </w:rPr>
              <w:t xml:space="preserve">s </w:t>
            </w:r>
          </w:p>
        </w:tc>
        <w:tc>
          <w:tcPr>
            <w:tcW w:w="6231" w:type="dxa"/>
          </w:tcPr>
          <w:p w14:paraId="4CBB9152" w14:textId="0AFA1997" w:rsidR="00DB4EE2" w:rsidRDefault="009D25C8" w:rsidP="009D25C8">
            <w:pPr>
              <w:jc w:val="both"/>
              <w:rPr>
                <w:bCs/>
                <w:lang w:val="fr-FR"/>
              </w:rPr>
            </w:pPr>
            <w:r w:rsidRPr="009D25C8">
              <w:rPr>
                <w:bCs/>
                <w:lang w:val="fr-FR"/>
              </w:rPr>
              <w:t xml:space="preserve">Les céréales (flocons d’avoine, sarrasin, millet, seigle entier, maïs, épeautre, boulgour, orge, riz brun) ; </w:t>
            </w:r>
          </w:p>
          <w:p w14:paraId="37B45972" w14:textId="77777777" w:rsidR="00DB4EE2" w:rsidRDefault="00DB4EE2" w:rsidP="009D25C8">
            <w:pPr>
              <w:jc w:val="both"/>
              <w:rPr>
                <w:bCs/>
                <w:lang w:val="fr-FR"/>
              </w:rPr>
            </w:pPr>
          </w:p>
          <w:p w14:paraId="19656429" w14:textId="67292FA4" w:rsidR="00DB4EE2" w:rsidRDefault="00F31581" w:rsidP="009D25C8">
            <w:pPr>
              <w:jc w:val="both"/>
              <w:rPr>
                <w:bCs/>
                <w:lang w:val="fr-FR"/>
              </w:rPr>
            </w:pPr>
            <w:r w:rsidRPr="009D25C8">
              <w:rPr>
                <w:bCs/>
                <w:lang w:val="fr-FR"/>
              </w:rPr>
              <w:t>Les</w:t>
            </w:r>
            <w:r w:rsidR="009D25C8" w:rsidRPr="009D25C8">
              <w:rPr>
                <w:bCs/>
                <w:lang w:val="fr-FR"/>
              </w:rPr>
              <w:t xml:space="preserve"> pommes de terre (roussâtres (féculents), patates douces, pommes de terre rouges (cireuses), pommes de terre blanches et jaunes (tout usage)</w:t>
            </w:r>
            <w:r w:rsidR="00DB4EE2">
              <w:rPr>
                <w:bCs/>
                <w:lang w:val="fr-FR"/>
              </w:rPr>
              <w:t> ;</w:t>
            </w:r>
          </w:p>
          <w:p w14:paraId="3215A090" w14:textId="77777777" w:rsidR="00F31581" w:rsidRDefault="00F31581" w:rsidP="009D25C8">
            <w:pPr>
              <w:jc w:val="both"/>
              <w:rPr>
                <w:bCs/>
                <w:lang w:val="fr-FR"/>
              </w:rPr>
            </w:pPr>
          </w:p>
          <w:p w14:paraId="24D4C5CA" w14:textId="02BD8311" w:rsidR="00DB4EE2" w:rsidRDefault="00F31581" w:rsidP="009D25C8">
            <w:pPr>
              <w:jc w:val="both"/>
              <w:rPr>
                <w:bCs/>
                <w:lang w:val="fr-FR"/>
              </w:rPr>
            </w:pPr>
            <w:r w:rsidRPr="009D25C8">
              <w:rPr>
                <w:bCs/>
                <w:lang w:val="fr-FR"/>
              </w:rPr>
              <w:t>Les</w:t>
            </w:r>
            <w:r w:rsidR="009D25C8" w:rsidRPr="009D25C8">
              <w:rPr>
                <w:bCs/>
                <w:lang w:val="fr-FR"/>
              </w:rPr>
              <w:t xml:space="preserve"> légumineuses (pois, pois chiches, lentilles puy, lentilles brunes, lentilles noires, lentilles rouges, haricots rouges) ; </w:t>
            </w:r>
          </w:p>
          <w:p w14:paraId="3B59D2FB" w14:textId="77777777" w:rsidR="00F31581" w:rsidRDefault="00F31581" w:rsidP="009D25C8">
            <w:pPr>
              <w:jc w:val="both"/>
              <w:rPr>
                <w:bCs/>
                <w:lang w:val="fr-FR"/>
              </w:rPr>
            </w:pPr>
          </w:p>
          <w:p w14:paraId="111A0294" w14:textId="10F6335C" w:rsidR="007A7710" w:rsidRPr="009D25C8" w:rsidRDefault="00F31581" w:rsidP="009D25C8">
            <w:pPr>
              <w:jc w:val="both"/>
              <w:rPr>
                <w:bCs/>
                <w:lang w:val="fr-FR"/>
              </w:rPr>
            </w:pPr>
            <w:r w:rsidRPr="009D25C8">
              <w:rPr>
                <w:bCs/>
                <w:lang w:val="fr-FR"/>
              </w:rPr>
              <w:t>La</w:t>
            </w:r>
            <w:r w:rsidR="009D25C8" w:rsidRPr="009D25C8">
              <w:rPr>
                <w:bCs/>
                <w:lang w:val="fr-FR"/>
              </w:rPr>
              <w:t xml:space="preserve"> noix (amandes, noisettes, pignons de pin, noix de cajou).</w:t>
            </w:r>
          </w:p>
          <w:p w14:paraId="5CF8AAC9" w14:textId="77777777" w:rsidR="007A7710" w:rsidRPr="009D25C8" w:rsidRDefault="007A7710">
            <w:pPr>
              <w:rPr>
                <w:bCs/>
                <w:sz w:val="28"/>
                <w:szCs w:val="28"/>
                <w:lang w:val="fr-FR"/>
              </w:rPr>
            </w:pPr>
          </w:p>
        </w:tc>
      </w:tr>
      <w:tr w:rsidR="0079171E" w:rsidRPr="009B2A6B" w14:paraId="16F9F1BC" w14:textId="77777777" w:rsidTr="009D25C8">
        <w:tc>
          <w:tcPr>
            <w:tcW w:w="2263" w:type="dxa"/>
            <w:shd w:val="clear" w:color="auto" w:fill="70AD47" w:themeFill="accent6"/>
          </w:tcPr>
          <w:p w14:paraId="471CA74A" w14:textId="5A11FD2C" w:rsidR="00831F19" w:rsidRPr="00CA57EB" w:rsidRDefault="00CA57EB" w:rsidP="00831F19">
            <w:pPr>
              <w:rPr>
                <w:b/>
                <w:bCs/>
                <w:color w:val="FFFFFF" w:themeColor="background1"/>
                <w:sz w:val="24"/>
                <w:szCs w:val="24"/>
                <w:lang w:val="fr-FR"/>
              </w:rPr>
            </w:pPr>
            <w:r>
              <w:rPr>
                <w:b/>
                <w:bCs/>
                <w:color w:val="FFFFFF" w:themeColor="background1"/>
                <w:sz w:val="24"/>
                <w:szCs w:val="24"/>
                <w:lang w:val="fr-FR"/>
              </w:rPr>
              <w:lastRenderedPageBreak/>
              <w:t>Risques associés</w:t>
            </w:r>
          </w:p>
        </w:tc>
        <w:tc>
          <w:tcPr>
            <w:tcW w:w="6231" w:type="dxa"/>
          </w:tcPr>
          <w:p w14:paraId="65D968CE" w14:textId="203761C3" w:rsidR="009D25C8" w:rsidRPr="009D25C8" w:rsidRDefault="009D25C8" w:rsidP="009D25C8">
            <w:pPr>
              <w:jc w:val="both"/>
              <w:rPr>
                <w:bCs/>
                <w:lang w:val="fr-FR"/>
              </w:rPr>
            </w:pPr>
            <w:r w:rsidRPr="009D25C8">
              <w:rPr>
                <w:bCs/>
                <w:lang w:val="fr-FR"/>
              </w:rPr>
              <w:t>Il existe certains risques d’intolérances et de réactions allergiques liées à la consommation de :</w:t>
            </w:r>
          </w:p>
          <w:p w14:paraId="6096A0D1" w14:textId="77777777" w:rsidR="009D25C8" w:rsidRPr="009D25C8" w:rsidRDefault="009D25C8" w:rsidP="009D25C8">
            <w:pPr>
              <w:jc w:val="both"/>
              <w:rPr>
                <w:bCs/>
                <w:lang w:val="fr-FR"/>
              </w:rPr>
            </w:pPr>
          </w:p>
          <w:p w14:paraId="0DA4670B" w14:textId="77777777" w:rsidR="009D25C8" w:rsidRPr="009D25C8" w:rsidRDefault="009D25C8" w:rsidP="009D25C8">
            <w:pPr>
              <w:jc w:val="both"/>
              <w:rPr>
                <w:bCs/>
                <w:lang w:val="fr-FR"/>
              </w:rPr>
            </w:pPr>
            <w:r w:rsidRPr="009D25C8">
              <w:rPr>
                <w:bCs/>
                <w:lang w:val="fr-FR"/>
              </w:rPr>
              <w:t>Gluten, une protéine généralement présente dans les céréales : plusieurs conditions sont liées au gluten, y compris la maladie cœliaque, la sensibilité au gluten non cœliaque et l’allergie au blé.</w:t>
            </w:r>
          </w:p>
          <w:p w14:paraId="7711C0CC" w14:textId="77777777" w:rsidR="009D25C8" w:rsidRPr="009D25C8" w:rsidRDefault="009D25C8" w:rsidP="009D25C8">
            <w:pPr>
              <w:jc w:val="both"/>
              <w:rPr>
                <w:bCs/>
                <w:lang w:val="fr-FR"/>
              </w:rPr>
            </w:pPr>
          </w:p>
          <w:p w14:paraId="7F1E4DF6" w14:textId="77777777" w:rsidR="009D25C8" w:rsidRPr="009D25C8" w:rsidRDefault="009D25C8" w:rsidP="009D25C8">
            <w:pPr>
              <w:jc w:val="both"/>
              <w:rPr>
                <w:bCs/>
                <w:lang w:val="fr-FR"/>
              </w:rPr>
            </w:pPr>
            <w:r w:rsidRPr="009D25C8">
              <w:rPr>
                <w:bCs/>
                <w:lang w:val="fr-FR"/>
              </w:rPr>
              <w:t>Les allergies peuvent également être très graves. Les allergies aux noix, généralement une maladie à vie, sont responsables des décès liés à l’anaphylaxie. Risque d’étouffement chez les enfants de moins de 5 ans.</w:t>
            </w:r>
          </w:p>
          <w:p w14:paraId="48A1E04F" w14:textId="77777777" w:rsidR="009D25C8" w:rsidRPr="009D25C8" w:rsidRDefault="009D25C8" w:rsidP="009D25C8">
            <w:pPr>
              <w:jc w:val="both"/>
              <w:rPr>
                <w:bCs/>
                <w:lang w:val="fr-FR"/>
              </w:rPr>
            </w:pPr>
          </w:p>
          <w:p w14:paraId="05271FFA" w14:textId="77777777" w:rsidR="009D25C8" w:rsidRPr="009D25C8" w:rsidRDefault="009D25C8" w:rsidP="009D25C8">
            <w:pPr>
              <w:jc w:val="both"/>
              <w:rPr>
                <w:bCs/>
                <w:lang w:val="fr-FR"/>
              </w:rPr>
            </w:pPr>
            <w:r w:rsidRPr="009D25C8">
              <w:rPr>
                <w:bCs/>
                <w:lang w:val="fr-FR"/>
              </w:rPr>
              <w:t xml:space="preserve">Dans les céréales, des charançons peuvent apparaître, une espèce de coléoptère très commune dans ces produits. </w:t>
            </w:r>
          </w:p>
          <w:p w14:paraId="314AA072" w14:textId="197FB587" w:rsidR="001D1CA0" w:rsidRPr="009D25C8" w:rsidRDefault="001D1CA0" w:rsidP="004705B1">
            <w:pPr>
              <w:jc w:val="both"/>
              <w:rPr>
                <w:bCs/>
                <w:lang w:val="fr-FR"/>
              </w:rPr>
            </w:pPr>
          </w:p>
        </w:tc>
      </w:tr>
      <w:tr w:rsidR="002C4D1B" w:rsidRPr="00B36EF8" w14:paraId="6911065C" w14:textId="77777777" w:rsidTr="009D25C8">
        <w:tc>
          <w:tcPr>
            <w:tcW w:w="2263" w:type="dxa"/>
            <w:shd w:val="clear" w:color="auto" w:fill="70AD47" w:themeFill="accent6"/>
          </w:tcPr>
          <w:p w14:paraId="650DEC10" w14:textId="4888C4E7" w:rsidR="002C4D1B" w:rsidRPr="00B36EF8" w:rsidRDefault="002C4D1B" w:rsidP="00831F19">
            <w:pPr>
              <w:rPr>
                <w:b/>
                <w:bCs/>
                <w:color w:val="FFFFFF" w:themeColor="background1"/>
                <w:sz w:val="24"/>
                <w:szCs w:val="24"/>
                <w:lang w:val="en-GB"/>
              </w:rPr>
            </w:pPr>
            <w:r w:rsidRPr="00B36EF8">
              <w:rPr>
                <w:b/>
                <w:bCs/>
                <w:color w:val="FFFFFF" w:themeColor="background1"/>
                <w:sz w:val="24"/>
                <w:szCs w:val="24"/>
                <w:lang w:val="en-GB"/>
              </w:rPr>
              <w:t>Langu</w:t>
            </w:r>
            <w:r w:rsidR="00D21158">
              <w:rPr>
                <w:b/>
                <w:bCs/>
                <w:color w:val="FFFFFF" w:themeColor="background1"/>
                <w:sz w:val="24"/>
                <w:szCs w:val="24"/>
                <w:lang w:val="en-GB"/>
              </w:rPr>
              <w:t>e</w:t>
            </w:r>
          </w:p>
        </w:tc>
        <w:tc>
          <w:tcPr>
            <w:tcW w:w="6231" w:type="dxa"/>
          </w:tcPr>
          <w:p w14:paraId="62260EC2" w14:textId="411527A8" w:rsidR="002C4D1B" w:rsidRPr="009D25C8" w:rsidRDefault="00630583">
            <w:pPr>
              <w:rPr>
                <w:bCs/>
                <w:lang w:val="fr-FR"/>
              </w:rPr>
            </w:pPr>
            <w:r>
              <w:rPr>
                <w:bCs/>
                <w:lang w:val="fr-FR"/>
              </w:rPr>
              <w:t xml:space="preserve">Français </w:t>
            </w:r>
          </w:p>
        </w:tc>
      </w:tr>
      <w:tr w:rsidR="0079171E" w:rsidRPr="00B36EF8" w14:paraId="3019DFFB" w14:textId="77777777" w:rsidTr="009D25C8">
        <w:tc>
          <w:tcPr>
            <w:tcW w:w="2263" w:type="dxa"/>
            <w:shd w:val="clear" w:color="auto" w:fill="70AD47" w:themeFill="accent6"/>
          </w:tcPr>
          <w:p w14:paraId="0DBB753E" w14:textId="3001C9E2" w:rsidR="00831F19" w:rsidRPr="00B36EF8" w:rsidRDefault="00D21158" w:rsidP="00831F19">
            <w:pPr>
              <w:rPr>
                <w:b/>
                <w:bCs/>
                <w:color w:val="FFFFFF" w:themeColor="background1"/>
                <w:sz w:val="24"/>
                <w:szCs w:val="24"/>
                <w:lang w:val="en-GB"/>
              </w:rPr>
            </w:pPr>
            <w:r>
              <w:rPr>
                <w:b/>
                <w:bCs/>
                <w:color w:val="FFFFFF" w:themeColor="background1"/>
                <w:sz w:val="24"/>
                <w:szCs w:val="24"/>
                <w:lang w:val="en-GB"/>
              </w:rPr>
              <w:t>Pays</w:t>
            </w:r>
          </w:p>
        </w:tc>
        <w:tc>
          <w:tcPr>
            <w:tcW w:w="6231" w:type="dxa"/>
          </w:tcPr>
          <w:p w14:paraId="6B8D8AFC" w14:textId="7D6CAF87" w:rsidR="00831F19" w:rsidRPr="009D25C8" w:rsidRDefault="009D25C8">
            <w:pPr>
              <w:rPr>
                <w:bCs/>
                <w:lang w:val="fr-FR"/>
              </w:rPr>
            </w:pPr>
            <w:r w:rsidRPr="009D25C8">
              <w:rPr>
                <w:bCs/>
                <w:lang w:val="fr-FR"/>
              </w:rPr>
              <w:t>Espagne</w:t>
            </w:r>
          </w:p>
        </w:tc>
      </w:tr>
      <w:tr w:rsidR="0079171E" w:rsidRPr="00B36EF8" w14:paraId="3E056CAB" w14:textId="77777777" w:rsidTr="009D25C8">
        <w:tc>
          <w:tcPr>
            <w:tcW w:w="2263" w:type="dxa"/>
            <w:shd w:val="clear" w:color="auto" w:fill="70AD47" w:themeFill="accent6"/>
          </w:tcPr>
          <w:p w14:paraId="6BB27287" w14:textId="53ACA299" w:rsidR="00831F19" w:rsidRPr="00B36EF8" w:rsidRDefault="00831F19" w:rsidP="00831F19">
            <w:pPr>
              <w:rPr>
                <w:b/>
                <w:bCs/>
                <w:color w:val="FFFFFF" w:themeColor="background1"/>
                <w:sz w:val="24"/>
                <w:szCs w:val="24"/>
                <w:lang w:val="en-GB"/>
              </w:rPr>
            </w:pPr>
            <w:r w:rsidRPr="00D21158">
              <w:rPr>
                <w:b/>
                <w:bCs/>
                <w:color w:val="FFFFFF" w:themeColor="background1"/>
                <w:sz w:val="24"/>
                <w:szCs w:val="24"/>
                <w:lang w:val="fr-FR"/>
              </w:rPr>
              <w:t>Partner</w:t>
            </w:r>
            <w:r w:rsidR="00D21158" w:rsidRPr="00D21158">
              <w:rPr>
                <w:b/>
                <w:bCs/>
                <w:color w:val="FFFFFF" w:themeColor="background1"/>
                <w:sz w:val="24"/>
                <w:szCs w:val="24"/>
                <w:lang w:val="fr-FR"/>
              </w:rPr>
              <w:t xml:space="preserve"> </w:t>
            </w:r>
            <w:r w:rsidR="003E166D">
              <w:rPr>
                <w:b/>
                <w:bCs/>
                <w:color w:val="FFFFFF" w:themeColor="background1"/>
                <w:sz w:val="24"/>
                <w:szCs w:val="24"/>
                <w:lang w:val="fr-FR"/>
              </w:rPr>
              <w:t>c</w:t>
            </w:r>
            <w:r w:rsidR="00CA57EB">
              <w:rPr>
                <w:b/>
                <w:bCs/>
                <w:color w:val="FFFFFF" w:themeColor="background1"/>
                <w:sz w:val="24"/>
                <w:szCs w:val="24"/>
                <w:lang w:val="fr-FR"/>
              </w:rPr>
              <w:t xml:space="preserve">onjoint </w:t>
            </w:r>
          </w:p>
        </w:tc>
        <w:tc>
          <w:tcPr>
            <w:tcW w:w="6231" w:type="dxa"/>
          </w:tcPr>
          <w:p w14:paraId="37E096C9" w14:textId="27BCEA89" w:rsidR="00831F19" w:rsidRPr="009D25C8" w:rsidRDefault="009D25C8">
            <w:pPr>
              <w:rPr>
                <w:bCs/>
                <w:lang w:val="en-GB"/>
              </w:rPr>
            </w:pPr>
            <w:r w:rsidRPr="009D25C8">
              <w:rPr>
                <w:bCs/>
                <w:lang w:val="en-GB"/>
              </w:rPr>
              <w:t>IES La Rosaleda</w:t>
            </w:r>
          </w:p>
        </w:tc>
      </w:tr>
      <w:tr w:rsidR="0079171E" w:rsidRPr="0088555E" w14:paraId="46CA7BD8" w14:textId="77777777" w:rsidTr="009D25C8">
        <w:trPr>
          <w:trHeight w:val="3440"/>
        </w:trPr>
        <w:tc>
          <w:tcPr>
            <w:tcW w:w="2263" w:type="dxa"/>
            <w:shd w:val="clear" w:color="auto" w:fill="70AD47" w:themeFill="accent6"/>
          </w:tcPr>
          <w:p w14:paraId="301E054F" w14:textId="65551E43" w:rsidR="00831F19" w:rsidRPr="00CA57EB" w:rsidRDefault="009D25C8" w:rsidP="00831F19">
            <w:pPr>
              <w:rPr>
                <w:b/>
                <w:bCs/>
                <w:color w:val="FFFFFF" w:themeColor="background1"/>
                <w:sz w:val="24"/>
                <w:szCs w:val="24"/>
                <w:lang w:val="fr-FR"/>
              </w:rPr>
            </w:pPr>
            <w:r>
              <w:rPr>
                <w:b/>
                <w:bCs/>
                <w:color w:val="FFFFFF" w:themeColor="background1"/>
                <w:sz w:val="24"/>
                <w:szCs w:val="24"/>
                <w:lang w:val="fr-FR"/>
              </w:rPr>
              <w:t>Lire la suite</w:t>
            </w:r>
          </w:p>
        </w:tc>
        <w:tc>
          <w:tcPr>
            <w:tcW w:w="6231" w:type="dxa"/>
          </w:tcPr>
          <w:p w14:paraId="42E5CDB7" w14:textId="77777777" w:rsidR="002C4D1B" w:rsidRPr="00FD6905" w:rsidRDefault="002C4D1B">
            <w:pPr>
              <w:rPr>
                <w:bCs/>
                <w:sz w:val="28"/>
                <w:szCs w:val="28"/>
                <w:lang w:val="fr-FR"/>
              </w:rPr>
            </w:pPr>
          </w:p>
          <w:p w14:paraId="25A5636D" w14:textId="77777777" w:rsidR="009D25C8" w:rsidRPr="009D25C8" w:rsidRDefault="002518ED" w:rsidP="009D25C8">
            <w:pPr>
              <w:numPr>
                <w:ilvl w:val="0"/>
                <w:numId w:val="4"/>
              </w:numPr>
              <w:jc w:val="both"/>
              <w:rPr>
                <w:bCs/>
                <w:sz w:val="24"/>
                <w:szCs w:val="24"/>
                <w:lang w:val="fr-FR"/>
              </w:rPr>
            </w:pPr>
            <w:hyperlink r:id="rId7">
              <w:r w:rsidR="009D25C8" w:rsidRPr="009D25C8">
                <w:rPr>
                  <w:rStyle w:val="Collegamentoipertestuale"/>
                  <w:bCs/>
                  <w:sz w:val="24"/>
                  <w:szCs w:val="24"/>
                  <w:lang w:val="fr-FR"/>
                </w:rPr>
                <w:t>https://www.nia.nih.gov/health/know-your-food-groups</w:t>
              </w:r>
            </w:hyperlink>
          </w:p>
          <w:p w14:paraId="54E4102F" w14:textId="77777777" w:rsidR="009D25C8" w:rsidRPr="009D25C8" w:rsidRDefault="002518ED" w:rsidP="009D25C8">
            <w:pPr>
              <w:numPr>
                <w:ilvl w:val="0"/>
                <w:numId w:val="4"/>
              </w:numPr>
              <w:jc w:val="both"/>
              <w:rPr>
                <w:bCs/>
                <w:sz w:val="24"/>
                <w:szCs w:val="24"/>
                <w:lang w:val="fr-FR"/>
              </w:rPr>
            </w:pPr>
            <w:hyperlink r:id="rId8">
              <w:r w:rsidR="009D25C8" w:rsidRPr="009D25C8">
                <w:rPr>
                  <w:rStyle w:val="Collegamentoipertestuale"/>
                  <w:bCs/>
                  <w:sz w:val="24"/>
                  <w:szCs w:val="24"/>
                  <w:lang w:val="fr-FR"/>
                </w:rPr>
                <w:t>https://www.intechopen.com/books/functional-food-improve-health-through-adequate-food/the-role-of-legumes-in-human-nutrition</w:t>
              </w:r>
            </w:hyperlink>
          </w:p>
          <w:p w14:paraId="4C4DAEC5" w14:textId="77777777" w:rsidR="009D25C8" w:rsidRPr="009D25C8" w:rsidRDefault="002518ED" w:rsidP="009D25C8">
            <w:pPr>
              <w:numPr>
                <w:ilvl w:val="0"/>
                <w:numId w:val="4"/>
              </w:numPr>
              <w:jc w:val="both"/>
              <w:rPr>
                <w:bCs/>
                <w:sz w:val="24"/>
                <w:szCs w:val="24"/>
                <w:lang w:val="fr-FR"/>
              </w:rPr>
            </w:pPr>
            <w:hyperlink r:id="rId9">
              <w:r w:rsidR="009D25C8" w:rsidRPr="009D25C8">
                <w:rPr>
                  <w:rStyle w:val="Collegamentoipertestuale"/>
                  <w:bCs/>
                  <w:sz w:val="24"/>
                  <w:szCs w:val="24"/>
                  <w:lang w:val="fr-FR"/>
                </w:rPr>
                <w:t>https://www.betterhealth.vic.gov.au/health/HealthyLiving/Nuts-and-seeds</w:t>
              </w:r>
            </w:hyperlink>
          </w:p>
          <w:p w14:paraId="5B369148" w14:textId="77777777" w:rsidR="009D25C8" w:rsidRPr="009D25C8" w:rsidRDefault="002518ED" w:rsidP="009D25C8">
            <w:pPr>
              <w:numPr>
                <w:ilvl w:val="0"/>
                <w:numId w:val="4"/>
              </w:numPr>
              <w:jc w:val="both"/>
              <w:rPr>
                <w:bCs/>
                <w:sz w:val="24"/>
                <w:szCs w:val="24"/>
                <w:lang w:val="en-US"/>
              </w:rPr>
            </w:pPr>
            <w:hyperlink r:id="rId10">
              <w:r w:rsidR="009D25C8" w:rsidRPr="009D25C8">
                <w:rPr>
                  <w:rStyle w:val="Collegamentoipertestuale"/>
                  <w:bCs/>
                  <w:sz w:val="24"/>
                  <w:szCs w:val="24"/>
                  <w:lang w:val="en-US"/>
                </w:rPr>
                <w:t>https://www.potatogoodness.com/</w:t>
              </w:r>
            </w:hyperlink>
          </w:p>
          <w:p w14:paraId="0ABE6F8F" w14:textId="77777777" w:rsidR="002C4D1B" w:rsidRPr="00FD6905" w:rsidRDefault="002C4D1B" w:rsidP="009D25C8">
            <w:pPr>
              <w:rPr>
                <w:bCs/>
                <w:sz w:val="28"/>
                <w:szCs w:val="28"/>
                <w:lang w:val="fr-FR"/>
              </w:rPr>
            </w:pPr>
          </w:p>
        </w:tc>
      </w:tr>
    </w:tbl>
    <w:p w14:paraId="3D1BE45B" w14:textId="67712925" w:rsidR="00892903" w:rsidRPr="00FD6905" w:rsidRDefault="00892903" w:rsidP="00F83FCB">
      <w:pPr>
        <w:rPr>
          <w:b/>
          <w:bCs/>
          <w:color w:val="FFFFFF" w:themeColor="background1"/>
          <w:sz w:val="28"/>
          <w:szCs w:val="28"/>
          <w:lang w:val="fr-FR"/>
        </w:rPr>
      </w:pPr>
    </w:p>
    <w:sectPr w:rsidR="00892903" w:rsidRPr="00FD6905">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3D018" w14:textId="77777777" w:rsidR="002518ED" w:rsidRDefault="002518ED" w:rsidP="00FC7BF4">
      <w:pPr>
        <w:spacing w:after="0" w:line="240" w:lineRule="auto"/>
      </w:pPr>
      <w:r>
        <w:separator/>
      </w:r>
    </w:p>
  </w:endnote>
  <w:endnote w:type="continuationSeparator" w:id="0">
    <w:p w14:paraId="2E92FA8B" w14:textId="77777777" w:rsidR="002518ED" w:rsidRDefault="002518ED" w:rsidP="00FC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F8817" w14:textId="00C5C3F6" w:rsidR="007658B3" w:rsidRPr="00F051CD" w:rsidRDefault="00FC7BF4" w:rsidP="00F051CD">
    <w:pPr>
      <w:pStyle w:val="NormaleWeb"/>
      <w:spacing w:after="0"/>
      <w:ind w:left="-426"/>
      <w:jc w:val="both"/>
      <w:rPr>
        <w:sz w:val="18"/>
        <w:szCs w:val="18"/>
        <w:lang w:val="fr-FR"/>
      </w:rPr>
    </w:pPr>
    <w:r w:rsidRPr="00F051CD">
      <w:rPr>
        <w:noProof/>
        <w:sz w:val="18"/>
        <w:szCs w:val="18"/>
        <w:lang w:val="it-IT" w:eastAsia="it-IT"/>
      </w:rPr>
      <w:drawing>
        <wp:anchor distT="0" distB="0" distL="114300" distR="114300" simplePos="0" relativeHeight="251660288" behindDoc="0" locked="0" layoutInCell="1" allowOverlap="1" wp14:anchorId="53B34F8C" wp14:editId="66A3B410">
          <wp:simplePos x="0" y="0"/>
          <wp:positionH relativeFrom="column">
            <wp:posOffset>4025265</wp:posOffset>
          </wp:positionH>
          <wp:positionV relativeFrom="paragraph">
            <wp:posOffset>56515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51CD">
      <w:rPr>
        <w:noProof/>
        <w:sz w:val="18"/>
        <w:szCs w:val="18"/>
        <w:lang w:val="it-IT" w:eastAsia="it-IT"/>
      </w:rPr>
      <w:drawing>
        <wp:anchor distT="0" distB="0" distL="114300" distR="114300" simplePos="0" relativeHeight="251659264" behindDoc="0" locked="0" layoutInCell="1" allowOverlap="1" wp14:anchorId="05BDD2F0" wp14:editId="313FBC28">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658B3" w:rsidRPr="00F051CD">
      <w:rPr>
        <w:rFonts w:asciiTheme="minorHAnsi" w:hAnsi="Tw Cen MT" w:cstheme="minorBidi"/>
        <w:color w:val="000000" w:themeColor="text1"/>
        <w:kern w:val="24"/>
        <w:sz w:val="18"/>
        <w:szCs w:val="18"/>
        <w:lang w:val="fr-FR"/>
      </w:rPr>
      <w:t>A</w:t>
    </w:r>
    <w:r w:rsidR="007658B3">
      <w:rPr>
        <w:rFonts w:asciiTheme="minorHAnsi" w:hAnsi="Tw Cen MT" w:cstheme="minorBidi"/>
        <w:color w:val="000000" w:themeColor="text1"/>
        <w:kern w:val="24"/>
        <w:sz w:val="20"/>
        <w:szCs w:val="20"/>
        <w:lang w:val="fr-FR"/>
      </w:rPr>
      <w:t>v</w:t>
    </w:r>
    <w:r w:rsidR="007658B3" w:rsidRPr="00F051CD">
      <w:rPr>
        <w:rFonts w:asciiTheme="minorHAnsi" w:hAnsi="Tw Cen MT" w:cstheme="minorBidi"/>
        <w:color w:val="000000" w:themeColor="text1"/>
        <w:kern w:val="24"/>
        <w:sz w:val="18"/>
        <w:szCs w:val="18"/>
        <w:lang w:val="fr-FR"/>
      </w:rPr>
      <w:t xml:space="preserve">ec le soutien </w:t>
    </w:r>
    <w:r w:rsidR="00F051CD" w:rsidRPr="00F051CD">
      <w:rPr>
        <w:rFonts w:asciiTheme="minorHAnsi" w:hAnsi="Tw Cen MT" w:cstheme="minorBidi"/>
        <w:color w:val="000000" w:themeColor="text1"/>
        <w:kern w:val="24"/>
        <w:sz w:val="18"/>
        <w:szCs w:val="18"/>
        <w:lang w:val="fr-FR"/>
      </w:rPr>
      <w:t xml:space="preserve">du programme Erasmus+ de </w:t>
    </w:r>
    <w:r w:rsidR="00F051CD" w:rsidRPr="00F051CD">
      <w:rPr>
        <w:rFonts w:asciiTheme="minorHAnsi" w:hAnsiTheme="minorHAnsi" w:cstheme="minorHAnsi"/>
        <w:color w:val="000000" w:themeColor="text1"/>
        <w:kern w:val="24"/>
        <w:sz w:val="18"/>
        <w:szCs w:val="18"/>
        <w:lang w:val="fr-FR"/>
      </w:rPr>
      <w:t>l’Union européenne</w:t>
    </w:r>
    <w:r w:rsidR="00F051CD" w:rsidRPr="00F051CD">
      <w:rPr>
        <w:rFonts w:asciiTheme="minorHAnsi" w:hAnsi="Tw Cen MT" w:cstheme="minorBidi"/>
        <w:color w:val="000000" w:themeColor="text1"/>
        <w:kern w:val="24"/>
        <w:sz w:val="18"/>
        <w:szCs w:val="18"/>
        <w:lang w:val="fr-FR"/>
      </w:rPr>
      <w:t xml:space="preserve">. Ce document et son </w:t>
    </w:r>
    <w:r w:rsidR="00F051CD" w:rsidRPr="00F051CD">
      <w:rPr>
        <w:rFonts w:asciiTheme="minorHAnsi" w:hAnsiTheme="minorHAnsi" w:cstheme="minorHAnsi"/>
        <w:color w:val="000000" w:themeColor="text1"/>
        <w:kern w:val="24"/>
        <w:sz w:val="18"/>
        <w:szCs w:val="18"/>
        <w:lang w:val="fr-FR"/>
      </w:rPr>
      <w:t>contenu reflètent</w:t>
    </w:r>
    <w:r w:rsidR="00F051CD" w:rsidRPr="00F051CD">
      <w:rPr>
        <w:rFonts w:asciiTheme="minorHAnsi" w:hAnsi="Tw Cen MT" w:cstheme="minorBidi"/>
        <w:color w:val="000000" w:themeColor="text1"/>
        <w:kern w:val="24"/>
        <w:sz w:val="18"/>
        <w:szCs w:val="18"/>
        <w:lang w:val="fr-FR"/>
      </w:rPr>
      <w:t xml:space="preserve"> uniquement les opinions des auteurs, et la Commission ne peut pas </w:t>
    </w:r>
    <w:r w:rsidR="00F051CD" w:rsidRPr="00F051CD">
      <w:rPr>
        <w:rFonts w:asciiTheme="minorHAnsi" w:hAnsiTheme="minorHAnsi" w:cstheme="minorHAnsi"/>
        <w:color w:val="000000" w:themeColor="text1"/>
        <w:kern w:val="24"/>
        <w:sz w:val="18"/>
        <w:szCs w:val="18"/>
        <w:lang w:val="fr-FR"/>
      </w:rPr>
      <w:t>ê</w:t>
    </w:r>
    <w:r w:rsidR="00F051CD" w:rsidRPr="00F051CD">
      <w:rPr>
        <w:rFonts w:asciiTheme="minorHAnsi" w:hAnsi="Tw Cen MT" w:cstheme="minorBidi"/>
        <w:color w:val="000000" w:themeColor="text1"/>
        <w:kern w:val="24"/>
        <w:sz w:val="18"/>
        <w:szCs w:val="18"/>
        <w:lang w:val="fr-FR"/>
      </w:rPr>
      <w:t>tre tenue responsable de l</w:t>
    </w:r>
    <w:r w:rsidR="00F051CD" w:rsidRPr="00F051CD">
      <w:rPr>
        <w:rFonts w:asciiTheme="minorHAnsi" w:hAnsi="Tw Cen MT" w:cstheme="minorBidi"/>
        <w:color w:val="000000" w:themeColor="text1"/>
        <w:kern w:val="24"/>
        <w:sz w:val="18"/>
        <w:szCs w:val="18"/>
        <w:lang w:val="fr-FR"/>
      </w:rPr>
      <w:t>’</w:t>
    </w:r>
    <w:r w:rsidR="00F051CD" w:rsidRPr="00F051CD">
      <w:rPr>
        <w:rFonts w:asciiTheme="minorHAnsi" w:hAnsi="Tw Cen MT" w:cstheme="minorBidi"/>
        <w:color w:val="000000" w:themeColor="text1"/>
        <w:kern w:val="24"/>
        <w:sz w:val="18"/>
        <w:szCs w:val="18"/>
        <w:lang w:val="fr-FR"/>
      </w:rPr>
      <w:t xml:space="preserve">usage qui pourrait </w:t>
    </w:r>
    <w:r w:rsidR="00F051CD" w:rsidRPr="00F051CD">
      <w:rPr>
        <w:rFonts w:asciiTheme="minorHAnsi" w:hAnsiTheme="minorHAnsi" w:cstheme="minorHAnsi"/>
        <w:color w:val="000000" w:themeColor="text1"/>
        <w:kern w:val="24"/>
        <w:sz w:val="18"/>
        <w:szCs w:val="18"/>
        <w:lang w:val="fr-FR"/>
      </w:rPr>
      <w:t>êt</w:t>
    </w:r>
    <w:r w:rsidR="00F051CD" w:rsidRPr="00F051CD">
      <w:rPr>
        <w:rFonts w:asciiTheme="minorHAnsi" w:hAnsi="Tw Cen MT" w:cstheme="minorBidi"/>
        <w:color w:val="000000" w:themeColor="text1"/>
        <w:kern w:val="24"/>
        <w:sz w:val="18"/>
        <w:szCs w:val="18"/>
        <w:lang w:val="fr-FR"/>
      </w:rPr>
      <w:t xml:space="preserve">re fait des informations y contenues. </w:t>
    </w:r>
  </w:p>
  <w:p w14:paraId="48364414" w14:textId="51B8FCF3" w:rsidR="00FC7BF4" w:rsidRPr="00F051CD" w:rsidRDefault="00FC7BF4" w:rsidP="00FC7BF4">
    <w:pPr>
      <w:pStyle w:val="NormaleWeb"/>
      <w:spacing w:after="0"/>
      <w:ind w:left="-426"/>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2C809" w14:textId="77777777" w:rsidR="002518ED" w:rsidRDefault="002518ED" w:rsidP="00FC7BF4">
      <w:pPr>
        <w:spacing w:after="0" w:line="240" w:lineRule="auto"/>
      </w:pPr>
      <w:r>
        <w:separator/>
      </w:r>
    </w:p>
  </w:footnote>
  <w:footnote w:type="continuationSeparator" w:id="0">
    <w:p w14:paraId="144A18BE" w14:textId="77777777" w:rsidR="002518ED" w:rsidRDefault="002518ED" w:rsidP="00FC7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CCD0C" w14:textId="50BFDF41" w:rsidR="00FC7BF4" w:rsidRDefault="00FC7BF4">
    <w:pPr>
      <w:pStyle w:val="Intestazione"/>
      <w:rPr>
        <w:sz w:val="24"/>
        <w:szCs w:val="24"/>
      </w:rPr>
    </w:pPr>
    <w:r>
      <w:rPr>
        <w:rFonts w:asciiTheme="majorHAnsi" w:eastAsiaTheme="majorEastAsia" w:hAnsiTheme="majorHAnsi" w:cstheme="majorBidi"/>
        <w:noProof/>
        <w:color w:val="4472C4" w:themeColor="accent1"/>
        <w:sz w:val="24"/>
        <w:szCs w:val="24"/>
        <w:lang w:val="it-IT" w:eastAsia="it-IT"/>
      </w:rPr>
      <w:drawing>
        <wp:inline distT="0" distB="0" distL="0" distR="0" wp14:anchorId="371AF5F2" wp14:editId="1D55BE96">
          <wp:extent cx="1851660" cy="92788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866947" cy="935548"/>
                  </a:xfrm>
                  <a:prstGeom prst="rect">
                    <a:avLst/>
                  </a:prstGeom>
                </pic:spPr>
              </pic:pic>
            </a:graphicData>
          </a:graphic>
        </wp:inline>
      </w:drawing>
    </w:r>
    <w:r>
      <w:rPr>
        <w:sz w:val="24"/>
        <w:szCs w:val="24"/>
      </w:rPr>
      <w:t xml:space="preserve">                                                           </w:t>
    </w:r>
    <w:r w:rsidRPr="00FC7BF4">
      <w:rPr>
        <w:sz w:val="24"/>
        <w:szCs w:val="24"/>
      </w:rPr>
      <w:t>www.fairfoodproject.eu</w:t>
    </w:r>
  </w:p>
  <w:p w14:paraId="59972653" w14:textId="2FE68145" w:rsidR="00FC7BF4" w:rsidRDefault="00FC7BF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02ED"/>
    <w:multiLevelType w:val="hybridMultilevel"/>
    <w:tmpl w:val="006EE4B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AB5F92"/>
    <w:multiLevelType w:val="hybridMultilevel"/>
    <w:tmpl w:val="6B10BB7A"/>
    <w:lvl w:ilvl="0" w:tplc="D5107D5A">
      <w:start w:val="20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E43C05"/>
    <w:multiLevelType w:val="hybridMultilevel"/>
    <w:tmpl w:val="04B030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29804C0"/>
    <w:multiLevelType w:val="multilevel"/>
    <w:tmpl w:val="B54005FC"/>
    <w:lvl w:ilvl="0">
      <w:start w:val="1"/>
      <w:numFmt w:val="bullet"/>
      <w:lvlText w:val="-"/>
      <w:lvlJc w:val="left"/>
      <w:pPr>
        <w:ind w:left="203" w:hanging="203"/>
      </w:pPr>
      <w:rPr>
        <w:smallCaps w:val="0"/>
        <w:strike w:val="0"/>
        <w:shd w:val="clear" w:color="auto" w:fill="auto"/>
        <w:vertAlign w:val="baseline"/>
      </w:rPr>
    </w:lvl>
    <w:lvl w:ilvl="1">
      <w:start w:val="1"/>
      <w:numFmt w:val="bullet"/>
      <w:lvlText w:val="-"/>
      <w:lvlJc w:val="left"/>
      <w:pPr>
        <w:ind w:left="774" w:hanging="173"/>
      </w:pPr>
      <w:rPr>
        <w:smallCaps w:val="0"/>
        <w:strike w:val="0"/>
        <w:shd w:val="clear" w:color="auto" w:fill="auto"/>
        <w:vertAlign w:val="baseline"/>
      </w:rPr>
    </w:lvl>
    <w:lvl w:ilvl="2">
      <w:start w:val="1"/>
      <w:numFmt w:val="bullet"/>
      <w:lvlText w:val="-"/>
      <w:lvlJc w:val="left"/>
      <w:pPr>
        <w:ind w:left="1374" w:hanging="174"/>
      </w:pPr>
      <w:rPr>
        <w:smallCaps w:val="0"/>
        <w:strike w:val="0"/>
        <w:shd w:val="clear" w:color="auto" w:fill="auto"/>
        <w:vertAlign w:val="baseline"/>
      </w:rPr>
    </w:lvl>
    <w:lvl w:ilvl="3">
      <w:start w:val="1"/>
      <w:numFmt w:val="bullet"/>
      <w:lvlText w:val="-"/>
      <w:lvlJc w:val="left"/>
      <w:pPr>
        <w:ind w:left="1974" w:hanging="174"/>
      </w:pPr>
      <w:rPr>
        <w:smallCaps w:val="0"/>
        <w:strike w:val="0"/>
        <w:shd w:val="clear" w:color="auto" w:fill="auto"/>
        <w:vertAlign w:val="baseline"/>
      </w:rPr>
    </w:lvl>
    <w:lvl w:ilvl="4">
      <w:start w:val="1"/>
      <w:numFmt w:val="bullet"/>
      <w:lvlText w:val="-"/>
      <w:lvlJc w:val="left"/>
      <w:pPr>
        <w:ind w:left="2574" w:hanging="174"/>
      </w:pPr>
      <w:rPr>
        <w:smallCaps w:val="0"/>
        <w:strike w:val="0"/>
        <w:shd w:val="clear" w:color="auto" w:fill="auto"/>
        <w:vertAlign w:val="baseline"/>
      </w:rPr>
    </w:lvl>
    <w:lvl w:ilvl="5">
      <w:start w:val="1"/>
      <w:numFmt w:val="bullet"/>
      <w:lvlText w:val="-"/>
      <w:lvlJc w:val="left"/>
      <w:pPr>
        <w:ind w:left="3174" w:hanging="174"/>
      </w:pPr>
      <w:rPr>
        <w:smallCaps w:val="0"/>
        <w:strike w:val="0"/>
        <w:shd w:val="clear" w:color="auto" w:fill="auto"/>
        <w:vertAlign w:val="baseline"/>
      </w:rPr>
    </w:lvl>
    <w:lvl w:ilvl="6">
      <w:start w:val="1"/>
      <w:numFmt w:val="bullet"/>
      <w:lvlText w:val="-"/>
      <w:lvlJc w:val="left"/>
      <w:pPr>
        <w:ind w:left="3774" w:hanging="174"/>
      </w:pPr>
      <w:rPr>
        <w:smallCaps w:val="0"/>
        <w:strike w:val="0"/>
        <w:shd w:val="clear" w:color="auto" w:fill="auto"/>
        <w:vertAlign w:val="baseline"/>
      </w:rPr>
    </w:lvl>
    <w:lvl w:ilvl="7">
      <w:start w:val="1"/>
      <w:numFmt w:val="bullet"/>
      <w:lvlText w:val="-"/>
      <w:lvlJc w:val="left"/>
      <w:pPr>
        <w:ind w:left="4374" w:hanging="174"/>
      </w:pPr>
      <w:rPr>
        <w:smallCaps w:val="0"/>
        <w:strike w:val="0"/>
        <w:shd w:val="clear" w:color="auto" w:fill="auto"/>
        <w:vertAlign w:val="baseline"/>
      </w:rPr>
    </w:lvl>
    <w:lvl w:ilvl="8">
      <w:start w:val="1"/>
      <w:numFmt w:val="bullet"/>
      <w:lvlText w:val="-"/>
      <w:lvlJc w:val="left"/>
      <w:pPr>
        <w:ind w:left="4974" w:hanging="174"/>
      </w:pPr>
      <w:rPr>
        <w:smallCaps w:val="0"/>
        <w:strike w:val="0"/>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F4"/>
    <w:rsid w:val="000650F0"/>
    <w:rsid w:val="00075AC2"/>
    <w:rsid w:val="000A0050"/>
    <w:rsid w:val="000A6CD3"/>
    <w:rsid w:val="000A7B91"/>
    <w:rsid w:val="000B3A30"/>
    <w:rsid w:val="000B43AF"/>
    <w:rsid w:val="00132554"/>
    <w:rsid w:val="00150295"/>
    <w:rsid w:val="00161B71"/>
    <w:rsid w:val="001C46A5"/>
    <w:rsid w:val="001D1CA0"/>
    <w:rsid w:val="001D1FF2"/>
    <w:rsid w:val="001F51C0"/>
    <w:rsid w:val="00216C7B"/>
    <w:rsid w:val="002239D4"/>
    <w:rsid w:val="00224414"/>
    <w:rsid w:val="002518ED"/>
    <w:rsid w:val="002820F2"/>
    <w:rsid w:val="002A3693"/>
    <w:rsid w:val="002C4D1B"/>
    <w:rsid w:val="002E1428"/>
    <w:rsid w:val="00303D9D"/>
    <w:rsid w:val="00321526"/>
    <w:rsid w:val="00331829"/>
    <w:rsid w:val="00374658"/>
    <w:rsid w:val="00392132"/>
    <w:rsid w:val="00392855"/>
    <w:rsid w:val="003A6BD1"/>
    <w:rsid w:val="003A772B"/>
    <w:rsid w:val="003B330A"/>
    <w:rsid w:val="003E166D"/>
    <w:rsid w:val="003F5B60"/>
    <w:rsid w:val="00424AC3"/>
    <w:rsid w:val="00433129"/>
    <w:rsid w:val="00436292"/>
    <w:rsid w:val="00465618"/>
    <w:rsid w:val="004705B1"/>
    <w:rsid w:val="004C1D72"/>
    <w:rsid w:val="004E35B5"/>
    <w:rsid w:val="004E78D3"/>
    <w:rsid w:val="00501635"/>
    <w:rsid w:val="00540204"/>
    <w:rsid w:val="005969DA"/>
    <w:rsid w:val="00596BB7"/>
    <w:rsid w:val="005B5D51"/>
    <w:rsid w:val="005D035F"/>
    <w:rsid w:val="005E5E56"/>
    <w:rsid w:val="005F2CAA"/>
    <w:rsid w:val="006114D5"/>
    <w:rsid w:val="00630583"/>
    <w:rsid w:val="00630E9F"/>
    <w:rsid w:val="00644E8B"/>
    <w:rsid w:val="006467F3"/>
    <w:rsid w:val="00652F30"/>
    <w:rsid w:val="00654C7D"/>
    <w:rsid w:val="00657A93"/>
    <w:rsid w:val="00661672"/>
    <w:rsid w:val="0066385F"/>
    <w:rsid w:val="006738C2"/>
    <w:rsid w:val="00685FA2"/>
    <w:rsid w:val="006B0174"/>
    <w:rsid w:val="006D0C71"/>
    <w:rsid w:val="00714C50"/>
    <w:rsid w:val="00720C51"/>
    <w:rsid w:val="007658B3"/>
    <w:rsid w:val="00773E37"/>
    <w:rsid w:val="00775B0F"/>
    <w:rsid w:val="0079171E"/>
    <w:rsid w:val="007937A9"/>
    <w:rsid w:val="007A7710"/>
    <w:rsid w:val="007C4E21"/>
    <w:rsid w:val="008261EE"/>
    <w:rsid w:val="00831F19"/>
    <w:rsid w:val="00851887"/>
    <w:rsid w:val="008571F8"/>
    <w:rsid w:val="0088555E"/>
    <w:rsid w:val="00887D33"/>
    <w:rsid w:val="00892903"/>
    <w:rsid w:val="008D49CA"/>
    <w:rsid w:val="008E2B7E"/>
    <w:rsid w:val="00930F0B"/>
    <w:rsid w:val="009435CE"/>
    <w:rsid w:val="00960920"/>
    <w:rsid w:val="00974650"/>
    <w:rsid w:val="00981178"/>
    <w:rsid w:val="009B2A6B"/>
    <w:rsid w:val="009D25C8"/>
    <w:rsid w:val="009D4257"/>
    <w:rsid w:val="009D766D"/>
    <w:rsid w:val="00A0047C"/>
    <w:rsid w:val="00A369D5"/>
    <w:rsid w:val="00A9249B"/>
    <w:rsid w:val="00B26E60"/>
    <w:rsid w:val="00B313F0"/>
    <w:rsid w:val="00B36EF8"/>
    <w:rsid w:val="00BA73A1"/>
    <w:rsid w:val="00C11418"/>
    <w:rsid w:val="00C43CB3"/>
    <w:rsid w:val="00CA57EB"/>
    <w:rsid w:val="00CB4721"/>
    <w:rsid w:val="00CB621A"/>
    <w:rsid w:val="00CD1635"/>
    <w:rsid w:val="00D21158"/>
    <w:rsid w:val="00D430E4"/>
    <w:rsid w:val="00D84D04"/>
    <w:rsid w:val="00DB4EE2"/>
    <w:rsid w:val="00E00BB2"/>
    <w:rsid w:val="00E41E0E"/>
    <w:rsid w:val="00E46420"/>
    <w:rsid w:val="00E6043F"/>
    <w:rsid w:val="00E61FCB"/>
    <w:rsid w:val="00EB4071"/>
    <w:rsid w:val="00EE2202"/>
    <w:rsid w:val="00F00726"/>
    <w:rsid w:val="00F03722"/>
    <w:rsid w:val="00F051CD"/>
    <w:rsid w:val="00F07BCD"/>
    <w:rsid w:val="00F165FF"/>
    <w:rsid w:val="00F31581"/>
    <w:rsid w:val="00F647EB"/>
    <w:rsid w:val="00F70414"/>
    <w:rsid w:val="00F83FCB"/>
    <w:rsid w:val="00FB3755"/>
    <w:rsid w:val="00FC7BF4"/>
    <w:rsid w:val="00FD690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ABC9E"/>
  <w15:docId w15:val="{68B77178-F249-4544-B643-4E642624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7BF4"/>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FC7BF4"/>
    <w:rPr>
      <w:lang w:val="es-ES_tradnl"/>
    </w:rPr>
  </w:style>
  <w:style w:type="paragraph" w:styleId="Pidipagina">
    <w:name w:val="footer"/>
    <w:basedOn w:val="Normale"/>
    <w:link w:val="PidipaginaCarattere"/>
    <w:uiPriority w:val="99"/>
    <w:unhideWhenUsed/>
    <w:rsid w:val="00FC7BF4"/>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FC7BF4"/>
    <w:rPr>
      <w:lang w:val="es-ES_tradnl"/>
    </w:rPr>
  </w:style>
  <w:style w:type="paragraph" w:styleId="NormaleWeb">
    <w:name w:val="Normal (Web)"/>
    <w:basedOn w:val="Normale"/>
    <w:uiPriority w:val="99"/>
    <w:unhideWhenUsed/>
    <w:rsid w:val="00FC7BF4"/>
    <w:pPr>
      <w:spacing w:after="120" w:line="264" w:lineRule="auto"/>
    </w:pPr>
    <w:rPr>
      <w:rFonts w:ascii="Times New Roman" w:eastAsiaTheme="minorEastAsia" w:hAnsi="Times New Roman" w:cs="Times New Roman"/>
      <w:sz w:val="24"/>
      <w:szCs w:val="24"/>
      <w:lang w:val="es-ES"/>
    </w:rPr>
  </w:style>
  <w:style w:type="table" w:styleId="Grigliatabella">
    <w:name w:val="Table Grid"/>
    <w:basedOn w:val="Tabellanormale"/>
    <w:uiPriority w:val="39"/>
    <w:rsid w:val="0083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18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1887"/>
    <w:rPr>
      <w:rFonts w:ascii="Tahoma" w:hAnsi="Tahoma" w:cs="Tahoma"/>
      <w:sz w:val="16"/>
      <w:szCs w:val="16"/>
      <w:lang w:val="es-ES_tradnl"/>
    </w:rPr>
  </w:style>
  <w:style w:type="paragraph" w:styleId="Paragrafoelenco">
    <w:name w:val="List Paragraph"/>
    <w:basedOn w:val="Normale"/>
    <w:uiPriority w:val="34"/>
    <w:qFormat/>
    <w:rsid w:val="00892903"/>
    <w:pPr>
      <w:ind w:left="720"/>
      <w:contextualSpacing/>
    </w:pPr>
  </w:style>
  <w:style w:type="character" w:styleId="Collegamentoipertestuale">
    <w:name w:val="Hyperlink"/>
    <w:basedOn w:val="Carpredefinitoparagrafo"/>
    <w:uiPriority w:val="99"/>
    <w:unhideWhenUsed/>
    <w:rsid w:val="009435CE"/>
    <w:rPr>
      <w:color w:val="0563C1" w:themeColor="hyperlink"/>
      <w:u w:val="single"/>
    </w:rPr>
  </w:style>
  <w:style w:type="character" w:customStyle="1" w:styleId="UnresolvedMention">
    <w:name w:val="Unresolved Mention"/>
    <w:basedOn w:val="Carpredefinitoparagrafo"/>
    <w:uiPriority w:val="99"/>
    <w:semiHidden/>
    <w:unhideWhenUsed/>
    <w:rsid w:val="009435CE"/>
    <w:rPr>
      <w:color w:val="605E5C"/>
      <w:shd w:val="clear" w:color="auto" w:fill="E1DFDD"/>
    </w:rPr>
  </w:style>
  <w:style w:type="character" w:styleId="Rimandocommento">
    <w:name w:val="annotation reference"/>
    <w:basedOn w:val="Carpredefinitoparagrafo"/>
    <w:uiPriority w:val="99"/>
    <w:semiHidden/>
    <w:unhideWhenUsed/>
    <w:rsid w:val="006D0C71"/>
    <w:rPr>
      <w:sz w:val="16"/>
      <w:szCs w:val="16"/>
    </w:rPr>
  </w:style>
  <w:style w:type="paragraph" w:styleId="Testocommento">
    <w:name w:val="annotation text"/>
    <w:basedOn w:val="Normale"/>
    <w:link w:val="TestocommentoCarattere"/>
    <w:uiPriority w:val="99"/>
    <w:semiHidden/>
    <w:unhideWhenUsed/>
    <w:rsid w:val="006D0C7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D0C71"/>
    <w:rPr>
      <w:sz w:val="20"/>
      <w:szCs w:val="20"/>
      <w:lang w:val="es-ES_tradnl"/>
    </w:rPr>
  </w:style>
  <w:style w:type="paragraph" w:styleId="Soggettocommento">
    <w:name w:val="annotation subject"/>
    <w:basedOn w:val="Testocommento"/>
    <w:next w:val="Testocommento"/>
    <w:link w:val="SoggettocommentoCarattere"/>
    <w:uiPriority w:val="99"/>
    <w:semiHidden/>
    <w:unhideWhenUsed/>
    <w:rsid w:val="006D0C71"/>
    <w:rPr>
      <w:b/>
      <w:bCs/>
    </w:rPr>
  </w:style>
  <w:style w:type="character" w:customStyle="1" w:styleId="SoggettocommentoCarattere">
    <w:name w:val="Soggetto commento Carattere"/>
    <w:basedOn w:val="TestocommentoCarattere"/>
    <w:link w:val="Soggettocommento"/>
    <w:uiPriority w:val="99"/>
    <w:semiHidden/>
    <w:rsid w:val="006D0C71"/>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3884">
      <w:bodyDiv w:val="1"/>
      <w:marLeft w:val="0"/>
      <w:marRight w:val="0"/>
      <w:marTop w:val="0"/>
      <w:marBottom w:val="0"/>
      <w:divBdr>
        <w:top w:val="none" w:sz="0" w:space="0" w:color="auto"/>
        <w:left w:val="none" w:sz="0" w:space="0" w:color="auto"/>
        <w:bottom w:val="none" w:sz="0" w:space="0" w:color="auto"/>
        <w:right w:val="none" w:sz="0" w:space="0" w:color="auto"/>
      </w:divBdr>
    </w:div>
    <w:div w:id="131340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chopen.com/books/functional-food-improve-health-through-adequate-food/the-role-of-legumes-in-human-nutri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a.nih.gov/health/know-your-food-group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otatogoodness.com/" TargetMode="External"/><Relationship Id="rId4" Type="http://schemas.openxmlformats.org/officeDocument/2006/relationships/webSettings" Target="webSettings.xml"/><Relationship Id="rId9" Type="http://schemas.openxmlformats.org/officeDocument/2006/relationships/hyperlink" Target="https://www.betterhealth.vic.gov.au/health/HealthyLiving/Nuts-and-seed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962</Words>
  <Characters>5490</Characters>
  <Application>Microsoft Office Word</Application>
  <DocSecurity>0</DocSecurity>
  <Lines>45</Lines>
  <Paragraphs>12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User</cp:lastModifiedBy>
  <cp:revision>16</cp:revision>
  <dcterms:created xsi:type="dcterms:W3CDTF">2021-10-12T18:25:00Z</dcterms:created>
  <dcterms:modified xsi:type="dcterms:W3CDTF">2021-12-23T16:49:00Z</dcterms:modified>
</cp:coreProperties>
</file>